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A" w:rsidRDefault="00204B7B" w:rsidP="00AD424E">
      <w:pPr>
        <w:spacing w:line="100" w:lineRule="atLeast"/>
        <w:ind w:left="360" w:firstLine="0"/>
        <w:jc w:val="right"/>
      </w:pPr>
      <w:r>
        <w:t xml:space="preserve"> </w:t>
      </w:r>
    </w:p>
    <w:p w:rsidR="007B26BA" w:rsidRDefault="00204B7B">
      <w:pPr>
        <w:spacing w:line="100" w:lineRule="atLeast"/>
        <w:jc w:val="center"/>
        <w:rPr>
          <w:b/>
        </w:rPr>
      </w:pPr>
      <w:r>
        <w:rPr>
          <w:b/>
        </w:rPr>
        <w:t>Отчет по научной работе</w:t>
      </w:r>
    </w:p>
    <w:p w:rsidR="007B26BA" w:rsidRDefault="00204B7B">
      <w:pPr>
        <w:spacing w:line="100" w:lineRule="atLeast"/>
        <w:jc w:val="center"/>
        <w:rPr>
          <w:b/>
        </w:rPr>
      </w:pPr>
      <w:r>
        <w:rPr>
          <w:b/>
        </w:rPr>
        <w:t xml:space="preserve">отделения  </w:t>
      </w:r>
      <w:proofErr w:type="spellStart"/>
      <w:r>
        <w:rPr>
          <w:b/>
        </w:rPr>
        <w:t>дерматовенерологии</w:t>
      </w:r>
      <w:proofErr w:type="spellEnd"/>
      <w:r>
        <w:rPr>
          <w:b/>
        </w:rPr>
        <w:t>, микологии и косметологии</w:t>
      </w:r>
    </w:p>
    <w:p w:rsidR="007B26BA" w:rsidRDefault="00204B7B">
      <w:pPr>
        <w:spacing w:line="100" w:lineRule="atLeast"/>
        <w:jc w:val="center"/>
        <w:rPr>
          <w:b/>
        </w:rPr>
      </w:pPr>
      <w:r>
        <w:rPr>
          <w:b/>
        </w:rPr>
        <w:t>ФГБУ «УНМЦ» УДП РФ за 2014 г.</w:t>
      </w:r>
    </w:p>
    <w:p w:rsidR="007B26BA" w:rsidRDefault="007B26BA">
      <w:pPr>
        <w:ind w:firstLine="0"/>
      </w:pPr>
    </w:p>
    <w:p w:rsidR="007B26BA" w:rsidRDefault="00204B7B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научной работе по переходным темам, включенным в план НИР </w:t>
      </w:r>
      <w:proofErr w:type="spellStart"/>
      <w:r>
        <w:rPr>
          <w:b/>
          <w:sz w:val="24"/>
          <w:szCs w:val="24"/>
        </w:rPr>
        <w:t>лечебно-профилатических</w:t>
      </w:r>
      <w:proofErr w:type="spellEnd"/>
      <w:r>
        <w:rPr>
          <w:b/>
          <w:sz w:val="24"/>
          <w:szCs w:val="24"/>
        </w:rPr>
        <w:t xml:space="preserve"> учреждений ГМУ УДП РФ.</w:t>
      </w:r>
    </w:p>
    <w:p w:rsidR="007B26BA" w:rsidRDefault="00204B7B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В 2014 г.  сотрудниками отделения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 xml:space="preserve">, микологии и косметологии проводились научные исследования по темам: </w:t>
      </w:r>
    </w:p>
    <w:p w:rsidR="007B26BA" w:rsidRDefault="00204B7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«Оптимизация методов диагностики и лечения кожных и венерических заболеваний»   (сроки исполнения: 2014 – 2019 гг.);</w:t>
      </w:r>
    </w:p>
    <w:p w:rsidR="007B26BA" w:rsidRDefault="00204B7B">
      <w:pPr>
        <w:pStyle w:val="-11"/>
        <w:numPr>
          <w:ilvl w:val="0"/>
          <w:numId w:val="4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 «Оптимизация коррекции морф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функциональных недостатков покровных тканей человека» (срок исполнения: 2014-2019 гг.)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В рамках исследования эффективности лечения атрофических и инфекционно-воспалительных процессов в области гениталий с использованием лазерного луча </w:t>
      </w:r>
      <w:proofErr w:type="spellStart"/>
      <w:r>
        <w:rPr>
          <w:sz w:val="24"/>
          <w:szCs w:val="24"/>
        </w:rPr>
        <w:t>Er:</w:t>
      </w:r>
      <w:proofErr w:type="gramStart"/>
      <w:r>
        <w:rPr>
          <w:sz w:val="24"/>
          <w:szCs w:val="24"/>
        </w:rPr>
        <w:t>Yag</w:t>
      </w:r>
      <w:proofErr w:type="spellEnd"/>
      <w:r>
        <w:rPr>
          <w:sz w:val="24"/>
          <w:szCs w:val="24"/>
        </w:rPr>
        <w:t xml:space="preserve"> с длиной волны 2940 нм  профессором Е.В. Липовой совместно с сотрудниками отделений МРТ (зав. отделением Т.В. </w:t>
      </w:r>
      <w:proofErr w:type="spellStart"/>
      <w:r>
        <w:rPr>
          <w:sz w:val="24"/>
          <w:szCs w:val="24"/>
        </w:rPr>
        <w:t>Стеблецовой</w:t>
      </w:r>
      <w:proofErr w:type="spellEnd"/>
      <w:r>
        <w:rPr>
          <w:sz w:val="24"/>
          <w:szCs w:val="24"/>
        </w:rPr>
        <w:t xml:space="preserve">), гинекологии (зав. отделением Н.И. Портнова), УЗИ (зав. отделением О.Г. Туркиной), апробирована и внедрена в работу поликлиники инновационная методика лазерного лечения стрессового недержания мочи женщин, пролапса влагалища, атрофических изменений слизистой оболочки преддверия и влагалища, а также синдрома </w:t>
      </w:r>
      <w:proofErr w:type="spellStart"/>
      <w:r>
        <w:rPr>
          <w:sz w:val="24"/>
          <w:szCs w:val="24"/>
        </w:rPr>
        <w:t>релаксированного</w:t>
      </w:r>
      <w:proofErr w:type="spellEnd"/>
      <w:r>
        <w:rPr>
          <w:sz w:val="24"/>
          <w:szCs w:val="24"/>
        </w:rPr>
        <w:t xml:space="preserve"> влагалища</w:t>
      </w:r>
      <w:proofErr w:type="gramEnd"/>
      <w:r>
        <w:rPr>
          <w:sz w:val="24"/>
          <w:szCs w:val="24"/>
        </w:rPr>
        <w:t xml:space="preserve"> с помощью технологии </w:t>
      </w:r>
      <w:proofErr w:type="spellStart"/>
      <w:r>
        <w:rPr>
          <w:sz w:val="24"/>
          <w:szCs w:val="24"/>
        </w:rPr>
        <w:t>Smooth</w:t>
      </w:r>
      <w:proofErr w:type="spellEnd"/>
      <w:r>
        <w:rPr>
          <w:sz w:val="24"/>
          <w:szCs w:val="24"/>
        </w:rPr>
        <w:t xml:space="preserve"> (SPECTRO DUALIS FOTONA). Полученные результаты исследования продемонстрировали высокую эффективность метода, отсутствие осложнений и необходимости реабилитации в </w:t>
      </w:r>
      <w:proofErr w:type="spellStart"/>
      <w:r>
        <w:rPr>
          <w:sz w:val="24"/>
          <w:szCs w:val="24"/>
        </w:rPr>
        <w:t>послепроцедурном</w:t>
      </w:r>
      <w:proofErr w:type="spellEnd"/>
      <w:r>
        <w:rPr>
          <w:sz w:val="24"/>
          <w:szCs w:val="24"/>
        </w:rPr>
        <w:t xml:space="preserve"> периоде.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В процессе исследования разработаны клинические и практические рекомендации для врачей акушеров-гинекологов, </w:t>
      </w:r>
      <w:proofErr w:type="spellStart"/>
      <w:r>
        <w:rPr>
          <w:sz w:val="24"/>
          <w:szCs w:val="24"/>
        </w:rPr>
        <w:t>дерматовенерологов</w:t>
      </w:r>
      <w:proofErr w:type="spellEnd"/>
      <w:r>
        <w:rPr>
          <w:sz w:val="24"/>
          <w:szCs w:val="24"/>
        </w:rPr>
        <w:t xml:space="preserve">, урологов. На базе отделения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, микологии и косметологии проведены обучающие мастер-классы и семинары для врачей лечебно-профилактических учреждений УДП РФ.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Апробируются методики лечения </w:t>
      </w:r>
      <w:proofErr w:type="spellStart"/>
      <w:r>
        <w:rPr>
          <w:sz w:val="24"/>
          <w:szCs w:val="24"/>
        </w:rPr>
        <w:t>акне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розацеа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онихомикозов</w:t>
      </w:r>
      <w:proofErr w:type="spellEnd"/>
      <w:r>
        <w:rPr>
          <w:sz w:val="24"/>
          <w:szCs w:val="24"/>
        </w:rPr>
        <w:t xml:space="preserve">, а также возрастных морфофункциональных изменений кожи с помощью </w:t>
      </w:r>
      <w:proofErr w:type="spellStart"/>
      <w:r>
        <w:rPr>
          <w:sz w:val="24"/>
          <w:szCs w:val="24"/>
        </w:rPr>
        <w:t>Ne:Yag</w:t>
      </w:r>
      <w:proofErr w:type="spellEnd"/>
      <w:r>
        <w:rPr>
          <w:sz w:val="24"/>
          <w:szCs w:val="24"/>
        </w:rPr>
        <w:t xml:space="preserve"> 1064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Fotona</w:t>
      </w:r>
      <w:proofErr w:type="spellEnd"/>
      <w:r>
        <w:rPr>
          <w:sz w:val="24"/>
          <w:szCs w:val="24"/>
        </w:rPr>
        <w:t xml:space="preserve">. Полученные предварительные результаты исследований свидетельствуют о высокой клинической эффективности. </w:t>
      </w:r>
      <w:proofErr w:type="spellStart"/>
      <w:r>
        <w:rPr>
          <w:sz w:val="24"/>
          <w:szCs w:val="24"/>
        </w:rPr>
        <w:t>Результы</w:t>
      </w:r>
      <w:proofErr w:type="spellEnd"/>
      <w:r>
        <w:rPr>
          <w:sz w:val="24"/>
          <w:szCs w:val="24"/>
        </w:rPr>
        <w:t xml:space="preserve"> проведенных исследований будут оформлены в виде методических рекомендаций и пособий для врачей. Лазерный аппарат </w:t>
      </w:r>
      <w:proofErr w:type="spellStart"/>
      <w:r>
        <w:rPr>
          <w:sz w:val="24"/>
          <w:szCs w:val="24"/>
        </w:rPr>
        <w:t>Fotona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Spectro</w:t>
      </w:r>
      <w:proofErr w:type="spellEnd"/>
      <w:r>
        <w:rPr>
          <w:sz w:val="24"/>
          <w:szCs w:val="24"/>
        </w:rPr>
        <w:t xml:space="preserve"> находится на клинической апробации в отделении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, микологии и косметологии.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Продолжается набор клинического материала в рамках исследования по оценке эффективности применения </w:t>
      </w:r>
      <w:proofErr w:type="spellStart"/>
      <w:r>
        <w:rPr>
          <w:sz w:val="24"/>
          <w:szCs w:val="24"/>
        </w:rPr>
        <w:t>аутологичной</w:t>
      </w:r>
      <w:proofErr w:type="spellEnd"/>
      <w:r>
        <w:rPr>
          <w:sz w:val="24"/>
          <w:szCs w:val="24"/>
        </w:rPr>
        <w:t xml:space="preserve"> богатой тромбоцитами плазмы при </w:t>
      </w:r>
      <w:proofErr w:type="spellStart"/>
      <w:r>
        <w:rPr>
          <w:sz w:val="24"/>
          <w:szCs w:val="24"/>
        </w:rPr>
        <w:t>акне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розацеа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себорейном</w:t>
      </w:r>
      <w:proofErr w:type="spellEnd"/>
      <w:r>
        <w:rPr>
          <w:sz w:val="24"/>
          <w:szCs w:val="24"/>
        </w:rPr>
        <w:t xml:space="preserve"> дерматите, различных видах </w:t>
      </w:r>
      <w:proofErr w:type="spellStart"/>
      <w:r>
        <w:rPr>
          <w:sz w:val="24"/>
          <w:szCs w:val="24"/>
        </w:rPr>
        <w:t>алопеций</w:t>
      </w:r>
      <w:proofErr w:type="spellEnd"/>
      <w:r>
        <w:rPr>
          <w:sz w:val="24"/>
          <w:szCs w:val="24"/>
        </w:rPr>
        <w:t xml:space="preserve">, изучения эффективности  и безопасности применения </w:t>
      </w:r>
      <w:proofErr w:type="spellStart"/>
      <w:r>
        <w:rPr>
          <w:sz w:val="24"/>
          <w:szCs w:val="24"/>
        </w:rPr>
        <w:t>плазмогеля</w:t>
      </w:r>
      <w:proofErr w:type="spellEnd"/>
      <w:r>
        <w:rPr>
          <w:sz w:val="24"/>
          <w:szCs w:val="24"/>
        </w:rPr>
        <w:t xml:space="preserve"> в коррекции возрастных морфофункциональных изменений кожи. Исследование выполняет </w:t>
      </w:r>
      <w:proofErr w:type="spellStart"/>
      <w:r>
        <w:rPr>
          <w:sz w:val="24"/>
          <w:szCs w:val="24"/>
        </w:rPr>
        <w:t>врач-дерматовенеролог</w:t>
      </w:r>
      <w:proofErr w:type="spellEnd"/>
      <w:r>
        <w:rPr>
          <w:sz w:val="24"/>
          <w:szCs w:val="24"/>
        </w:rPr>
        <w:t xml:space="preserve"> Н.В. </w:t>
      </w:r>
      <w:proofErr w:type="spellStart"/>
      <w:r>
        <w:rPr>
          <w:sz w:val="24"/>
          <w:szCs w:val="24"/>
        </w:rPr>
        <w:t>Просянникова</w:t>
      </w:r>
      <w:proofErr w:type="spellEnd"/>
      <w:r>
        <w:rPr>
          <w:sz w:val="24"/>
          <w:szCs w:val="24"/>
        </w:rPr>
        <w:t xml:space="preserve"> под руководством профессора д.м.н. Е.В. </w:t>
      </w:r>
      <w:proofErr w:type="gramStart"/>
      <w:r>
        <w:rPr>
          <w:sz w:val="24"/>
          <w:szCs w:val="24"/>
        </w:rPr>
        <w:t>Липовой</w:t>
      </w:r>
      <w:proofErr w:type="gramEnd"/>
      <w:r>
        <w:rPr>
          <w:sz w:val="24"/>
          <w:szCs w:val="24"/>
        </w:rPr>
        <w:t xml:space="preserve">. 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д.м.н., профессора Липовой Е.В. врачом отделения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Суркичиным</w:t>
      </w:r>
      <w:proofErr w:type="spellEnd"/>
      <w:r>
        <w:rPr>
          <w:sz w:val="24"/>
          <w:szCs w:val="24"/>
        </w:rPr>
        <w:t xml:space="preserve"> С.И. продолжается исследование  по теме «Критерии оценки эффективности и безопасности методов удаления локальных жировых отложений». Подготовлен протокол исследования, сформированы группы, написана глава «Литературный обзор», проведен набор клинического материала, начат анализ полученных результатов.</w:t>
      </w:r>
    </w:p>
    <w:p w:rsidR="007B26BA" w:rsidRDefault="00204B7B">
      <w:pPr>
        <w:ind w:firstLine="284"/>
        <w:rPr>
          <w:rFonts w:ascii="MS Mincho" w:hAnsi="MS Mincho"/>
          <w:sz w:val="24"/>
          <w:szCs w:val="24"/>
        </w:rPr>
      </w:pPr>
      <w:r>
        <w:rPr>
          <w:sz w:val="24"/>
          <w:szCs w:val="24"/>
        </w:rPr>
        <w:t xml:space="preserve">В рамках клинических исследований кафедры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 xml:space="preserve">, микологии и косметологии ФГБУ «УНМЦ» УДП РФ в отделении проводится исследование по изучению клинической эффективности препарата </w:t>
      </w:r>
      <w:proofErr w:type="spellStart"/>
      <w:r>
        <w:rPr>
          <w:sz w:val="24"/>
          <w:szCs w:val="24"/>
        </w:rPr>
        <w:t>Revi</w:t>
      </w:r>
      <w:proofErr w:type="spellEnd"/>
      <w:r>
        <w:rPr>
          <w:sz w:val="24"/>
          <w:szCs w:val="24"/>
        </w:rPr>
        <w:t xml:space="preserve">, содержащего 2% </w:t>
      </w:r>
      <w:proofErr w:type="spellStart"/>
      <w:r>
        <w:rPr>
          <w:sz w:val="24"/>
          <w:szCs w:val="24"/>
        </w:rPr>
        <w:t>гиалуроновую</w:t>
      </w:r>
      <w:proofErr w:type="spellEnd"/>
      <w:r>
        <w:rPr>
          <w:sz w:val="24"/>
          <w:szCs w:val="24"/>
        </w:rPr>
        <w:t xml:space="preserve"> кислоту и </w:t>
      </w:r>
      <w:proofErr w:type="spellStart"/>
      <w:r>
        <w:rPr>
          <w:sz w:val="24"/>
          <w:szCs w:val="24"/>
        </w:rPr>
        <w:t>трегалозу</w:t>
      </w:r>
      <w:proofErr w:type="spellEnd"/>
      <w:r>
        <w:rPr>
          <w:sz w:val="24"/>
          <w:szCs w:val="24"/>
        </w:rPr>
        <w:t xml:space="preserve">, последняя препятствует разрушению препарата под действием собственной </w:t>
      </w:r>
      <w:proofErr w:type="spellStart"/>
      <w:r>
        <w:rPr>
          <w:sz w:val="24"/>
          <w:szCs w:val="24"/>
        </w:rPr>
        <w:t>гиалуронидазы</w:t>
      </w:r>
      <w:proofErr w:type="spellEnd"/>
      <w:r>
        <w:rPr>
          <w:sz w:val="24"/>
          <w:szCs w:val="24"/>
        </w:rPr>
        <w:t xml:space="preserve">, тем самым пролонгируя действие </w:t>
      </w:r>
      <w:proofErr w:type="spellStart"/>
      <w:r>
        <w:rPr>
          <w:sz w:val="24"/>
          <w:szCs w:val="24"/>
        </w:rPr>
        <w:t>биоревитализанта</w:t>
      </w:r>
      <w:proofErr w:type="spellEnd"/>
      <w:r>
        <w:rPr>
          <w:sz w:val="24"/>
          <w:szCs w:val="24"/>
        </w:rPr>
        <w:t xml:space="preserve">. Внутрикожные инъекции </w:t>
      </w:r>
      <w:proofErr w:type="spellStart"/>
      <w:r>
        <w:rPr>
          <w:sz w:val="24"/>
          <w:szCs w:val="24"/>
        </w:rPr>
        <w:t>Revi</w:t>
      </w:r>
      <w:proofErr w:type="spellEnd"/>
      <w:r>
        <w:rPr>
          <w:sz w:val="24"/>
          <w:szCs w:val="24"/>
        </w:rPr>
        <w:t xml:space="preserve"> выполняются при лечении </w:t>
      </w:r>
      <w:proofErr w:type="spellStart"/>
      <w:r>
        <w:rPr>
          <w:sz w:val="24"/>
          <w:szCs w:val="24"/>
        </w:rPr>
        <w:t>розацеа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постакне</w:t>
      </w:r>
      <w:proofErr w:type="spellEnd"/>
      <w:r>
        <w:rPr>
          <w:sz w:val="24"/>
          <w:szCs w:val="24"/>
        </w:rPr>
        <w:t>, возрастных изменений кожи.</w:t>
      </w:r>
      <w:r>
        <w:rPr>
          <w:rFonts w:ascii="MS Mincho" w:hAnsi="MS Mincho"/>
          <w:sz w:val="24"/>
          <w:szCs w:val="24"/>
        </w:rPr>
        <w:t xml:space="preserve"> </w:t>
      </w:r>
    </w:p>
    <w:p w:rsidR="007B26BA" w:rsidRDefault="00204B7B">
      <w:pPr>
        <w:ind w:firstLine="284"/>
        <w:rPr>
          <w:sz w:val="24"/>
          <w:szCs w:val="24"/>
        </w:rPr>
      </w:pPr>
      <w:r>
        <w:rPr>
          <w:rFonts w:ascii="MS Mincho" w:hAnsi="MS Mincho"/>
          <w:sz w:val="24"/>
          <w:szCs w:val="24"/>
        </w:rPr>
        <w:t>П</w:t>
      </w:r>
      <w:r>
        <w:rPr>
          <w:sz w:val="24"/>
          <w:szCs w:val="24"/>
        </w:rPr>
        <w:t xml:space="preserve">родолжается изучение возможностей </w:t>
      </w:r>
      <w:proofErr w:type="spellStart"/>
      <w:r>
        <w:rPr>
          <w:sz w:val="24"/>
          <w:szCs w:val="24"/>
        </w:rPr>
        <w:t>радиоскальпеля</w:t>
      </w:r>
      <w:proofErr w:type="spellEnd"/>
      <w:r>
        <w:rPr>
          <w:sz w:val="24"/>
          <w:szCs w:val="24"/>
        </w:rPr>
        <w:t xml:space="preserve"> при лечении новообразований кожи, начата работа по изучению препарата, содержащего 5% </w:t>
      </w:r>
      <w:proofErr w:type="spellStart"/>
      <w:r>
        <w:rPr>
          <w:sz w:val="24"/>
          <w:szCs w:val="24"/>
        </w:rPr>
        <w:t>имиквимод</w:t>
      </w:r>
      <w:proofErr w:type="spellEnd"/>
      <w:r>
        <w:rPr>
          <w:sz w:val="24"/>
          <w:szCs w:val="24"/>
        </w:rPr>
        <w:t xml:space="preserve"> при лечении вирусных заболеваний кожи и слизистых оболочек.</w:t>
      </w:r>
    </w:p>
    <w:p w:rsidR="007B26BA" w:rsidRDefault="00204B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 процессе разработки находятся клинические и практические рекомендации для клинических интернов и ординаторов, врачей </w:t>
      </w:r>
      <w:proofErr w:type="spellStart"/>
      <w:r>
        <w:rPr>
          <w:sz w:val="24"/>
          <w:szCs w:val="24"/>
        </w:rPr>
        <w:t>дерматовенерологов</w:t>
      </w:r>
      <w:proofErr w:type="spellEnd"/>
      <w:r>
        <w:rPr>
          <w:sz w:val="24"/>
          <w:szCs w:val="24"/>
        </w:rPr>
        <w:t>, косметологов по составлению  истории болезни.</w:t>
      </w:r>
    </w:p>
    <w:p w:rsidR="007B26BA" w:rsidRDefault="00204B7B">
      <w:pPr>
        <w:pStyle w:val="-11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B26BA" w:rsidRDefault="00204B7B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Отчеты по завершенным работам 2014 г.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В 2014 г. врачом </w:t>
      </w:r>
      <w:proofErr w:type="spellStart"/>
      <w:r>
        <w:rPr>
          <w:sz w:val="24"/>
          <w:szCs w:val="24"/>
        </w:rPr>
        <w:t>дерматовенерологом</w:t>
      </w:r>
      <w:proofErr w:type="spellEnd"/>
      <w:r>
        <w:rPr>
          <w:sz w:val="24"/>
          <w:szCs w:val="24"/>
        </w:rPr>
        <w:t xml:space="preserve"> Грязевой Н.В. под руководством д.м.н., профессора Липовой Е.В. завершено исследование по теме «</w:t>
      </w:r>
      <w:proofErr w:type="spellStart"/>
      <w:r>
        <w:rPr>
          <w:sz w:val="24"/>
          <w:szCs w:val="24"/>
        </w:rPr>
        <w:t>Аутологичная</w:t>
      </w:r>
      <w:proofErr w:type="spellEnd"/>
      <w:r>
        <w:rPr>
          <w:sz w:val="24"/>
          <w:szCs w:val="24"/>
        </w:rPr>
        <w:t xml:space="preserve"> богатая тромбоцитами плазма в лечении язвенных поражений кожи нижних конечностей». Работа проводилась с 2011 по 2014 гг. Обследовано 95 больных в возрасте от 58 до 95 лет (медиана возраста 72 года), обратившихся с жалобами на язвенный дефект кожи нижних конечностей. Из числа </w:t>
      </w:r>
      <w:proofErr w:type="gramStart"/>
      <w:r>
        <w:rPr>
          <w:sz w:val="24"/>
          <w:szCs w:val="24"/>
        </w:rPr>
        <w:t>обследованных</w:t>
      </w:r>
      <w:proofErr w:type="gramEnd"/>
      <w:r>
        <w:rPr>
          <w:sz w:val="24"/>
          <w:szCs w:val="24"/>
        </w:rPr>
        <w:t xml:space="preserve"> женщины в 1,8 раза преобладали над мужчинами (63 и 37% соответственно). Все пациенты были поделены на лиц пожилого (до 75 лет) и </w:t>
      </w:r>
      <w:r>
        <w:rPr>
          <w:sz w:val="24"/>
          <w:szCs w:val="24"/>
        </w:rPr>
        <w:lastRenderedPageBreak/>
        <w:t xml:space="preserve">старческого (старше 75) возраста – (БМЭ, 1974). В целом по выборке лиц пожилого возраста было 54% (52 чел.), а старческого – 46% (43 чел.). В исследовании в 2,2 раза преобладали больные, у которых язвенный процесс нижних конечностей возник на фоне ХВН по сравнению с СД (68,4 и 31,6% соответственно). Давность заболевания до 6 месяцев в 2,3 раза преобладала над таковой более 6 месяцев (70 и 30% соответственно). Для оценки эффективности предложенного способа лечения, заключающегося в комбинированном инъекционно-аппликационном введении </w:t>
      </w:r>
      <w:proofErr w:type="spellStart"/>
      <w:r>
        <w:rPr>
          <w:sz w:val="24"/>
          <w:szCs w:val="24"/>
        </w:rPr>
        <w:t>аутологичной</w:t>
      </w:r>
      <w:proofErr w:type="spellEnd"/>
      <w:r>
        <w:rPr>
          <w:sz w:val="24"/>
          <w:szCs w:val="24"/>
        </w:rPr>
        <w:t xml:space="preserve">, богатой тромбоцитами плазмы на фоне базисной терапии основного заболевания, все пациенты (n=95) были разделены на три группы: I опытную группу (I ОГ) составили 35 чел. с язвами, причиной которых была ХВН на фоне варикозной или посттромбофлебитической болезни. Эти пациенты получали лечение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инъекционно</w:t>
      </w:r>
      <w:proofErr w:type="spellEnd"/>
      <w:r>
        <w:rPr>
          <w:sz w:val="24"/>
          <w:szCs w:val="24"/>
        </w:rPr>
        <w:t xml:space="preserve"> в края язвы и </w:t>
      </w:r>
      <w:proofErr w:type="spellStart"/>
      <w:r>
        <w:rPr>
          <w:sz w:val="24"/>
          <w:szCs w:val="24"/>
        </w:rPr>
        <w:t>аппликационно</w:t>
      </w:r>
      <w:proofErr w:type="spellEnd"/>
      <w:r>
        <w:rPr>
          <w:sz w:val="24"/>
          <w:szCs w:val="24"/>
        </w:rPr>
        <w:t xml:space="preserve"> на поверхность язвенного дефекта 1 раз в неделю. Две перевязки между введением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 проводились с 1% </w:t>
      </w:r>
      <w:proofErr w:type="spellStart"/>
      <w:r>
        <w:rPr>
          <w:sz w:val="24"/>
          <w:szCs w:val="24"/>
        </w:rPr>
        <w:t>йодопироном</w:t>
      </w:r>
      <w:proofErr w:type="spellEnd"/>
      <w:r>
        <w:rPr>
          <w:sz w:val="24"/>
          <w:szCs w:val="24"/>
        </w:rPr>
        <w:t xml:space="preserve">. II опытную группу (II ОГ) составили 30 пациентов с язвами кожи нижних конечностей, возникшими </w:t>
      </w:r>
      <w:proofErr w:type="gramStart"/>
      <w:r>
        <w:rPr>
          <w:sz w:val="24"/>
          <w:szCs w:val="24"/>
        </w:rPr>
        <w:t>вследствие</w:t>
      </w:r>
      <w:proofErr w:type="gramEnd"/>
      <w:r>
        <w:rPr>
          <w:sz w:val="24"/>
          <w:szCs w:val="24"/>
        </w:rPr>
        <w:t xml:space="preserve"> диабетической </w:t>
      </w:r>
      <w:proofErr w:type="spellStart"/>
      <w:r>
        <w:rPr>
          <w:sz w:val="24"/>
          <w:szCs w:val="24"/>
        </w:rPr>
        <w:t>ангиопатии</w:t>
      </w:r>
      <w:proofErr w:type="spellEnd"/>
      <w:r>
        <w:rPr>
          <w:sz w:val="24"/>
          <w:szCs w:val="24"/>
        </w:rPr>
        <w:t>. Лечение было, как и в I ОГ. Контрольную группу 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) составили 30 пациентов с язвами при ХВН на фоне варикозной или посттромбофлебитической болезни. Их лечили наложением антисептической повязки с 1% </w:t>
      </w:r>
      <w:proofErr w:type="spellStart"/>
      <w:r>
        <w:rPr>
          <w:sz w:val="24"/>
          <w:szCs w:val="24"/>
        </w:rPr>
        <w:t>йодопироном</w:t>
      </w:r>
      <w:proofErr w:type="spellEnd"/>
      <w:r>
        <w:rPr>
          <w:sz w:val="24"/>
          <w:szCs w:val="24"/>
        </w:rPr>
        <w:t xml:space="preserve"> 3 раза в неделю (в соответствии с существующими медико-экономическими стандартами данных лечебных учреждений).</w:t>
      </w:r>
    </w:p>
    <w:p w:rsidR="007B26BA" w:rsidRDefault="00204B7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По результатам исследования показано, что язвенные дефекты кожи нижних конечностей в 2,2 раза чаще возникают на фоне хронической венозной недостаточности, чем на фоне сахарного диабета (68,4% и 31,6% соответственно). От этиологического фактора не зависят: распределение больных с учетом возраста (пожилые пациенты преобладают над лицами старческого возраста); давность заболевания (процесс до 6 месяцев регистрируется чаще, чем более 6 месяцев и не отличается по встречаемости, 70,8% и 66,7% соответственно); тип язв (преобладают желтые язвы – 86-91%). Отличия регистрируются с учетом пола (при ХВН женщин в 1,5 раза больше, а при СД – в 4 раза), размера язв: при ХВН преобладают язвы средних (41,5%) и больших (36,9%) размеров, а при СД – средних (70,1%) и малых (23,3%) размеров. Паратравматическая экзема регистрируется в 3,2 раза чаще при ХВН, чем при СД (76% и 24% соответственно) (</w:t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&lt;0,05).</w:t>
      </w:r>
    </w:p>
    <w:p w:rsidR="007B26BA" w:rsidRDefault="00204B7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Максимально упрощен способ получения </w:t>
      </w:r>
      <w:proofErr w:type="spellStart"/>
      <w:r>
        <w:rPr>
          <w:sz w:val="24"/>
          <w:szCs w:val="24"/>
        </w:rPr>
        <w:t>аутологичной</w:t>
      </w:r>
      <w:proofErr w:type="spellEnd"/>
      <w:r>
        <w:rPr>
          <w:sz w:val="24"/>
          <w:szCs w:val="24"/>
        </w:rPr>
        <w:t xml:space="preserve">, богатой тромбоцитами плазмы, за счет изменения скорости (800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>) и времени (5 мин) вращения центрифуги при использовании обычного лабораторного оборудования, что позволило в 2 раза увеличить количество тромбоцитов в плазме в сравнении с физиологической нормой.</w:t>
      </w:r>
    </w:p>
    <w:p w:rsidR="007B26BA" w:rsidRDefault="00204B7B">
      <w:pPr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Разработана комбинированная методика лечения язвенных поражений нижних конечностей, заключающаяся в сочетанном инъекционно-аппликационном использовании </w:t>
      </w:r>
      <w:proofErr w:type="spellStart"/>
      <w:r>
        <w:rPr>
          <w:sz w:val="24"/>
          <w:szCs w:val="24"/>
        </w:rPr>
        <w:t>аутологичной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 на фоне базисной терапии основного заболевания. Она эффективна при лечении язв различной этиологии. При ХВН и СД скорость заживления язв не отличалась и составляла 3,1 и 3% за сутки (</w:t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&lt;0,989). Скорость </w:t>
      </w:r>
      <w:proofErr w:type="spellStart"/>
      <w:r>
        <w:rPr>
          <w:sz w:val="24"/>
          <w:szCs w:val="24"/>
        </w:rPr>
        <w:t>эпителизации</w:t>
      </w:r>
      <w:proofErr w:type="spellEnd"/>
      <w:r>
        <w:rPr>
          <w:sz w:val="24"/>
          <w:szCs w:val="24"/>
        </w:rPr>
        <w:t xml:space="preserve"> язв при лечении традиционным методом была достоверно в 1,6 раза меньше (1,9%), чем при использовании в обеих группах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. Процент больных с </w:t>
      </w:r>
      <w:proofErr w:type="spellStart"/>
      <w:r>
        <w:rPr>
          <w:sz w:val="24"/>
          <w:szCs w:val="24"/>
        </w:rPr>
        <w:t>эпителизацией</w:t>
      </w:r>
      <w:proofErr w:type="spellEnd"/>
      <w:r>
        <w:rPr>
          <w:sz w:val="24"/>
          <w:szCs w:val="24"/>
        </w:rPr>
        <w:t xml:space="preserve"> язвенного дефекта через 6 </w:t>
      </w:r>
      <w:proofErr w:type="spellStart"/>
      <w:r>
        <w:rPr>
          <w:sz w:val="24"/>
          <w:szCs w:val="24"/>
        </w:rPr>
        <w:t>нед</w:t>
      </w:r>
      <w:proofErr w:type="spellEnd"/>
      <w:r>
        <w:rPr>
          <w:sz w:val="24"/>
          <w:szCs w:val="24"/>
        </w:rPr>
        <w:t xml:space="preserve"> в контрольной группе был значительно ниже (6,7%), чем в опытных группах (54,2% при ХВН и 46,7% при СД). Скорость заживления язв зависела от возраста больных, давности заболевания, размера язвы и степени ее инфицированности.</w:t>
      </w:r>
    </w:p>
    <w:p w:rsidR="007B26BA" w:rsidRDefault="00204B7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Доказано, что </w:t>
      </w:r>
      <w:proofErr w:type="spellStart"/>
      <w:r>
        <w:rPr>
          <w:sz w:val="24"/>
          <w:szCs w:val="24"/>
        </w:rPr>
        <w:t>аутологичная</w:t>
      </w:r>
      <w:proofErr w:type="spellEnd"/>
      <w:r>
        <w:rPr>
          <w:sz w:val="24"/>
          <w:szCs w:val="24"/>
        </w:rPr>
        <w:t xml:space="preserve"> богатая тромбоцитами плазма не оказывает достоверного влияния на микробную обсемененность язвы нижних конечностей. Микробный пейзаж язв при ХВН в 1,4 раза чаще был представлен </w:t>
      </w:r>
      <w:proofErr w:type="spellStart"/>
      <w:r>
        <w:rPr>
          <w:sz w:val="24"/>
          <w:szCs w:val="24"/>
        </w:rPr>
        <w:t>моноинфекцией</w:t>
      </w:r>
      <w:proofErr w:type="spellEnd"/>
      <w:r>
        <w:rPr>
          <w:sz w:val="24"/>
          <w:szCs w:val="24"/>
        </w:rPr>
        <w:t>, а при СД в 2,3 раза чаще – микробными ассоциациями (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&lt;0,05). Преобладал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аureus</w:t>
      </w:r>
      <w:proofErr w:type="spellEnd"/>
      <w:r>
        <w:rPr>
          <w:sz w:val="24"/>
          <w:szCs w:val="24"/>
        </w:rPr>
        <w:t xml:space="preserve">, доля которого при СД была в 1,4 раза выше, чем при ХВН (83,1% и 61,5% соответственно;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&lt;0,05). В первом случае в 2,4 раза (55% и 23,3% соответственно) преобладали ассоциации с другими возбудителями, во втором – в 1,7 раза (76,7% и 44,4%, соответственно) монокультура. Другие возбудители верифицировались у единичных больных при отсутствии достоверных отличий при ХВН и СД. Степень колонизации язв возбудителями во всех случаях превышала допустимый уровень, составляя 106-107 КОЕ/мл.</w:t>
      </w:r>
    </w:p>
    <w:p w:rsidR="007B26BA" w:rsidRDefault="00204B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Результаты патоморфологического исследования </w:t>
      </w:r>
      <w:proofErr w:type="spellStart"/>
      <w:r>
        <w:rPr>
          <w:sz w:val="24"/>
          <w:szCs w:val="24"/>
        </w:rPr>
        <w:t>биоптатов</w:t>
      </w:r>
      <w:proofErr w:type="spellEnd"/>
      <w:r>
        <w:rPr>
          <w:sz w:val="24"/>
          <w:szCs w:val="24"/>
        </w:rPr>
        <w:t xml:space="preserve"> язв до лечения показали, что </w:t>
      </w:r>
      <w:proofErr w:type="spellStart"/>
      <w:r>
        <w:rPr>
          <w:sz w:val="24"/>
          <w:szCs w:val="24"/>
        </w:rPr>
        <w:t>репаративный</w:t>
      </w:r>
      <w:proofErr w:type="spellEnd"/>
      <w:r>
        <w:rPr>
          <w:sz w:val="24"/>
          <w:szCs w:val="24"/>
        </w:rPr>
        <w:t xml:space="preserve"> процесс находится на стадии хронического воспаления с переходом на отдельных участках в стадию образования грануляционной ткани и не отличается при ХВН и СД. После лечения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 наблюдаются активация биологического очищения язвы и миграции краевого эпителия на фоне усиления новообразования капилляров и компонентов соединительной ткани. При морфометрическом исследовании об активации биологического очищения язвы после лечения </w:t>
      </w:r>
      <w:proofErr w:type="spellStart"/>
      <w:r>
        <w:rPr>
          <w:sz w:val="24"/>
          <w:szCs w:val="24"/>
        </w:rPr>
        <w:t>БоТП</w:t>
      </w:r>
      <w:proofErr w:type="spellEnd"/>
      <w:r>
        <w:rPr>
          <w:sz w:val="24"/>
          <w:szCs w:val="24"/>
        </w:rPr>
        <w:t xml:space="preserve"> свидетельствует увеличение числа лейкоцитов (</w:t>
      </w:r>
      <w:proofErr w:type="spellStart"/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&lt;0,05) в </w:t>
      </w:r>
      <w:proofErr w:type="spellStart"/>
      <w:r>
        <w:rPr>
          <w:sz w:val="24"/>
          <w:szCs w:val="24"/>
        </w:rPr>
        <w:t>лейкоцитарно-некротическом</w:t>
      </w:r>
      <w:proofErr w:type="spellEnd"/>
      <w:r>
        <w:rPr>
          <w:sz w:val="24"/>
          <w:szCs w:val="24"/>
        </w:rPr>
        <w:t xml:space="preserve"> слое; об элиминации поврежденных компонентов дермы – рост числа макрофагов в слое сосудистых петель (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&lt;0,05), об активации синтеза волокнистых структур и основного вещества соединительной ткани – увеличение числа фибробластов практически во всех слоях (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&lt;0,05). При лечении традиционным методом отличий не выявлено.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>По результатам исследований Грязевой Н.В. успешно защищена диссертация на соискание ученой степени кандидата медицинских наук «</w:t>
      </w:r>
      <w:proofErr w:type="spellStart"/>
      <w:r>
        <w:rPr>
          <w:sz w:val="24"/>
          <w:szCs w:val="24"/>
        </w:rPr>
        <w:t>Аутологичная</w:t>
      </w:r>
      <w:proofErr w:type="spellEnd"/>
      <w:r>
        <w:rPr>
          <w:sz w:val="24"/>
          <w:szCs w:val="24"/>
        </w:rPr>
        <w:t xml:space="preserve"> богатая </w:t>
      </w:r>
      <w:r>
        <w:rPr>
          <w:sz w:val="24"/>
          <w:szCs w:val="24"/>
        </w:rPr>
        <w:lastRenderedPageBreak/>
        <w:t>тромбоцитами плазма в лечении язвенных поражений кожи нижних конечностей»               (22.09.14. г., г. Москва)</w:t>
      </w:r>
    </w:p>
    <w:p w:rsidR="007B26BA" w:rsidRDefault="007B26BA">
      <w:pPr>
        <w:ind w:left="284" w:firstLine="284"/>
        <w:rPr>
          <w:sz w:val="24"/>
          <w:szCs w:val="24"/>
        </w:rPr>
      </w:pPr>
    </w:p>
    <w:p w:rsidR="007B26BA" w:rsidRDefault="00204B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26BA" w:rsidRDefault="00204B7B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Список  публикаций сотрудников отделения за 2014 г.: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Шейка матки, влагалище, вульва. Физиология, патология, </w:t>
      </w:r>
      <w:proofErr w:type="spellStart"/>
      <w:r>
        <w:rPr>
          <w:sz w:val="24"/>
          <w:szCs w:val="24"/>
        </w:rPr>
        <w:t>кольпоскопия</w:t>
      </w:r>
      <w:proofErr w:type="spellEnd"/>
      <w:r>
        <w:rPr>
          <w:sz w:val="24"/>
          <w:szCs w:val="24"/>
        </w:rPr>
        <w:t xml:space="preserve">, эстетическая коррекция: руководство для практикующих врачей./ Под ред. С.И. Роговской, Е.В. Липовой. – М.: Изд-во журнала </w:t>
      </w:r>
      <w:proofErr w:type="spellStart"/>
      <w:r>
        <w:rPr>
          <w:sz w:val="24"/>
          <w:szCs w:val="24"/>
          <w:lang w:val="en-US"/>
        </w:rPr>
        <w:t>StatusPraesens</w:t>
      </w:r>
      <w:proofErr w:type="spellEnd"/>
      <w:r>
        <w:rPr>
          <w:sz w:val="24"/>
          <w:szCs w:val="24"/>
        </w:rPr>
        <w:t xml:space="preserve">, 2014 – 832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Айвазян А.А.,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Е.В., </w:t>
      </w:r>
      <w:proofErr w:type="spellStart"/>
      <w:r>
        <w:rPr>
          <w:sz w:val="24"/>
          <w:szCs w:val="24"/>
        </w:rPr>
        <w:t>Просянникова</w:t>
      </w:r>
      <w:proofErr w:type="spellEnd"/>
      <w:r>
        <w:rPr>
          <w:sz w:val="24"/>
          <w:szCs w:val="24"/>
        </w:rPr>
        <w:t xml:space="preserve"> Н.В. Морфометрическая оценка эффективности применения обогащенной тромбоцитами плазмы для лечения длительно незаживающих ран кожи.//Экспериментальная и клиническая </w:t>
      </w:r>
      <w:proofErr w:type="spellStart"/>
      <w:r>
        <w:rPr>
          <w:sz w:val="24"/>
          <w:szCs w:val="24"/>
        </w:rPr>
        <w:t>дерматокосметология</w:t>
      </w:r>
      <w:proofErr w:type="spellEnd"/>
      <w:r>
        <w:rPr>
          <w:sz w:val="24"/>
          <w:szCs w:val="24"/>
        </w:rPr>
        <w:t>. 2014. № 1. С. 3-5.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Касихина</w:t>
      </w:r>
      <w:proofErr w:type="spellEnd"/>
      <w:r>
        <w:rPr>
          <w:sz w:val="24"/>
          <w:szCs w:val="24"/>
        </w:rPr>
        <w:t xml:space="preserve"> Е.И., </w:t>
      </w: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И.И., </w:t>
      </w:r>
      <w:proofErr w:type="spellStart"/>
      <w:r>
        <w:rPr>
          <w:sz w:val="24"/>
          <w:szCs w:val="24"/>
        </w:rPr>
        <w:t>Чекмарев</w:t>
      </w:r>
      <w:proofErr w:type="spellEnd"/>
      <w:r>
        <w:rPr>
          <w:sz w:val="24"/>
          <w:szCs w:val="24"/>
        </w:rPr>
        <w:t xml:space="preserve"> А.С. </w:t>
      </w:r>
      <w:proofErr w:type="spellStart"/>
      <w:r>
        <w:rPr>
          <w:sz w:val="24"/>
          <w:szCs w:val="24"/>
        </w:rPr>
        <w:t>Герпетическая</w:t>
      </w:r>
      <w:proofErr w:type="spellEnd"/>
      <w:r>
        <w:rPr>
          <w:sz w:val="24"/>
          <w:szCs w:val="24"/>
        </w:rPr>
        <w:t xml:space="preserve"> инфекция: механизмы латентности и реактивации. Возможности управления. //Клиническая дерматология и венерология, 2014, №1, с:11-13.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Е.В., </w:t>
      </w: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И.И., </w:t>
      </w:r>
      <w:proofErr w:type="spellStart"/>
      <w:r>
        <w:rPr>
          <w:sz w:val="24"/>
          <w:szCs w:val="24"/>
        </w:rPr>
        <w:t>Суколин</w:t>
      </w:r>
      <w:proofErr w:type="spellEnd"/>
      <w:r>
        <w:rPr>
          <w:sz w:val="24"/>
          <w:szCs w:val="24"/>
        </w:rPr>
        <w:t xml:space="preserve"> Г.И., Яковлев А.Б. Кафедра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, микологии и косметологии: перспективы междисциплинарного взаимодействия. Кремлевская медицина. Клинический вестник,  2014, №1, С:64-68.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Яковлев А.Б.,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Е.В., </w:t>
      </w: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 </w:t>
      </w:r>
      <w:proofErr w:type="gramStart"/>
      <w:r>
        <w:rPr>
          <w:sz w:val="24"/>
          <w:szCs w:val="24"/>
        </w:rPr>
        <w:t>Рожа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рожеподобные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целлюлиты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Terra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medica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2014, №2 , с. 22-30.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Дмитриев Г.А., </w:t>
      </w: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И.И., Василенко Т.И. Ведение больных </w:t>
      </w:r>
      <w:proofErr w:type="spellStart"/>
      <w:r>
        <w:rPr>
          <w:sz w:val="24"/>
          <w:szCs w:val="24"/>
        </w:rPr>
        <w:t>нейросифилисом</w:t>
      </w:r>
      <w:proofErr w:type="spellEnd"/>
      <w:r>
        <w:rPr>
          <w:sz w:val="24"/>
          <w:szCs w:val="24"/>
        </w:rPr>
        <w:t xml:space="preserve">: проблемы и их решение. </w:t>
      </w:r>
      <w:proofErr w:type="spellStart"/>
      <w:r>
        <w:rPr>
          <w:sz w:val="24"/>
          <w:szCs w:val="24"/>
          <w:lang w:val="en-US"/>
        </w:rPr>
        <w:t>Consilium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medicum</w:t>
      </w:r>
      <w:proofErr w:type="spellEnd"/>
      <w:r>
        <w:rPr>
          <w:sz w:val="24"/>
          <w:szCs w:val="24"/>
        </w:rPr>
        <w:t>, 2014, №3, с.13-18.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Е.В., Роговская С.И., Яковлев А.Б. Вульва: дерматозы и доброкачественные заболевания. Санкт-Петербургские дерматологические чтения: материалы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Российской научно-практической конференции/ Под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ед. Соколовского Е.В. М.: Изд-во </w:t>
      </w:r>
      <w:proofErr w:type="spellStart"/>
      <w:r>
        <w:rPr>
          <w:sz w:val="24"/>
          <w:szCs w:val="24"/>
        </w:rPr>
        <w:t>StatusPraesens</w:t>
      </w:r>
      <w:proofErr w:type="spellEnd"/>
      <w:r>
        <w:rPr>
          <w:sz w:val="24"/>
          <w:szCs w:val="24"/>
        </w:rPr>
        <w:t>, 2014 – С.281-308.</w:t>
      </w:r>
    </w:p>
    <w:p w:rsidR="007B26BA" w:rsidRDefault="00204B7B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Просянникова</w:t>
      </w:r>
      <w:proofErr w:type="spellEnd"/>
      <w:r>
        <w:rPr>
          <w:sz w:val="24"/>
          <w:szCs w:val="24"/>
        </w:rPr>
        <w:t xml:space="preserve"> Н.В. «</w:t>
      </w:r>
      <w:proofErr w:type="spellStart"/>
      <w:r>
        <w:rPr>
          <w:sz w:val="24"/>
          <w:szCs w:val="24"/>
        </w:rPr>
        <w:t>Аутологичная</w:t>
      </w:r>
      <w:proofErr w:type="spellEnd"/>
      <w:r>
        <w:rPr>
          <w:sz w:val="24"/>
          <w:szCs w:val="24"/>
        </w:rPr>
        <w:t xml:space="preserve"> богатая тромбоцитами плазма в лечении язвенных поражений кожи нижних конечностей». </w:t>
      </w:r>
      <w:proofErr w:type="spellStart"/>
      <w:r>
        <w:rPr>
          <w:sz w:val="24"/>
          <w:szCs w:val="24"/>
        </w:rPr>
        <w:t>Автореф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дисс</w:t>
      </w:r>
      <w:proofErr w:type="spellEnd"/>
      <w:r>
        <w:rPr>
          <w:sz w:val="24"/>
          <w:szCs w:val="24"/>
        </w:rPr>
        <w:t xml:space="preserve">…. </w:t>
      </w:r>
      <w:proofErr w:type="spellStart"/>
      <w:r>
        <w:rPr>
          <w:sz w:val="24"/>
          <w:szCs w:val="24"/>
        </w:rPr>
        <w:t>канд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ед.наук</w:t>
      </w:r>
      <w:proofErr w:type="spellEnd"/>
      <w:r>
        <w:rPr>
          <w:sz w:val="24"/>
          <w:szCs w:val="24"/>
        </w:rPr>
        <w:t>, М., 2014, с.</w:t>
      </w:r>
    </w:p>
    <w:p w:rsidR="007B26BA" w:rsidRDefault="007B26BA">
      <w:pPr>
        <w:ind w:firstLine="0"/>
        <w:rPr>
          <w:sz w:val="24"/>
          <w:szCs w:val="24"/>
        </w:rPr>
      </w:pPr>
    </w:p>
    <w:p w:rsidR="007B26BA" w:rsidRDefault="00204B7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4. </w:t>
      </w:r>
      <w:r>
        <w:rPr>
          <w:b/>
          <w:sz w:val="24"/>
          <w:szCs w:val="24"/>
        </w:rPr>
        <w:t>Список докладов  сотрудников отделения за 2014 г.: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«Лазерное лечение стрессового недержания мочи и пролапса гениталий» II Междисциплинарный форум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Проф.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«Дисбаланс </w:t>
      </w:r>
      <w:proofErr w:type="spellStart"/>
      <w:r>
        <w:rPr>
          <w:sz w:val="24"/>
          <w:szCs w:val="24"/>
        </w:rPr>
        <w:t>биоты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тракта» II Междисциплинарного форума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Москва.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Проф.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«Вульва – кожные заболевания и гинекологическая эстетика» II Междисциплинарного форума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Москва.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Просянникова</w:t>
      </w:r>
      <w:proofErr w:type="spellEnd"/>
      <w:r>
        <w:rPr>
          <w:sz w:val="24"/>
          <w:szCs w:val="24"/>
        </w:rPr>
        <w:t xml:space="preserve"> Н.В.  «</w:t>
      </w:r>
      <w:proofErr w:type="spellStart"/>
      <w:r>
        <w:rPr>
          <w:sz w:val="24"/>
          <w:szCs w:val="24"/>
        </w:rPr>
        <w:t>ВПЧ-инфекция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аногенитальной</w:t>
      </w:r>
      <w:proofErr w:type="spellEnd"/>
      <w:r>
        <w:rPr>
          <w:sz w:val="24"/>
          <w:szCs w:val="24"/>
        </w:rPr>
        <w:t xml:space="preserve"> области. Международные рекомендации» II Междисциплинарный форум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Чекмарёв</w:t>
      </w:r>
      <w:proofErr w:type="spellEnd"/>
      <w:r>
        <w:rPr>
          <w:sz w:val="24"/>
          <w:szCs w:val="24"/>
        </w:rPr>
        <w:t xml:space="preserve"> А.С., проф.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Е.В, «Спорные вопросы полового пути передачи </w:t>
      </w:r>
      <w:proofErr w:type="spellStart"/>
      <w:r>
        <w:rPr>
          <w:sz w:val="24"/>
          <w:szCs w:val="24"/>
        </w:rPr>
        <w:t>гарднерелл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микоплазм</w:t>
      </w:r>
      <w:proofErr w:type="spellEnd"/>
      <w:r>
        <w:rPr>
          <w:sz w:val="24"/>
          <w:szCs w:val="24"/>
        </w:rPr>
        <w:t xml:space="preserve"> и вирусов». II Междисциплинарный форум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Суркичин</w:t>
      </w:r>
      <w:proofErr w:type="spellEnd"/>
      <w:r>
        <w:rPr>
          <w:sz w:val="24"/>
          <w:szCs w:val="24"/>
        </w:rPr>
        <w:t xml:space="preserve"> С.И. «Дифференциальная диагностика новообразований вульвы. Клинико-лабораторный алгоритм обследования и тактика ведения» .II Междисциплинарный форум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Касихина</w:t>
      </w:r>
      <w:proofErr w:type="spellEnd"/>
      <w:r>
        <w:rPr>
          <w:sz w:val="24"/>
          <w:szCs w:val="24"/>
        </w:rPr>
        <w:t xml:space="preserve"> Е.И., «</w:t>
      </w:r>
      <w:proofErr w:type="spellStart"/>
      <w:r>
        <w:rPr>
          <w:sz w:val="24"/>
          <w:szCs w:val="24"/>
        </w:rPr>
        <w:t>Герпетическая</w:t>
      </w:r>
      <w:proofErr w:type="spellEnd"/>
      <w:r>
        <w:rPr>
          <w:sz w:val="24"/>
          <w:szCs w:val="24"/>
        </w:rPr>
        <w:t xml:space="preserve"> инфекция: латентность и персистенция. Наблюдать или лечить?» II Междисциплинарный форум с международным участием «Шейка матки и </w:t>
      </w:r>
      <w:proofErr w:type="spellStart"/>
      <w:r>
        <w:rPr>
          <w:sz w:val="24"/>
          <w:szCs w:val="24"/>
        </w:rPr>
        <w:t>вульвовагинальные</w:t>
      </w:r>
      <w:proofErr w:type="spellEnd"/>
      <w:r>
        <w:rPr>
          <w:sz w:val="24"/>
          <w:szCs w:val="24"/>
        </w:rPr>
        <w:t xml:space="preserve"> болезни», 27 февраля – 1 марта 2014 года, Москва.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«Опыт применения лазерных технологий </w:t>
      </w:r>
      <w:proofErr w:type="spellStart"/>
      <w:r>
        <w:rPr>
          <w:sz w:val="24"/>
          <w:szCs w:val="24"/>
        </w:rPr>
        <w:t>Intimalase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Incontilase</w:t>
      </w:r>
      <w:proofErr w:type="spellEnd"/>
      <w:r>
        <w:rPr>
          <w:sz w:val="24"/>
          <w:szCs w:val="24"/>
        </w:rPr>
        <w:t xml:space="preserve"> у женщин с симптомами недержания мочи. </w:t>
      </w:r>
      <w:proofErr w:type="spellStart"/>
      <w:r>
        <w:rPr>
          <w:sz w:val="24"/>
          <w:szCs w:val="24"/>
        </w:rPr>
        <w:t>Предпроцедурная</w:t>
      </w:r>
      <w:proofErr w:type="spellEnd"/>
      <w:r>
        <w:rPr>
          <w:sz w:val="24"/>
          <w:szCs w:val="24"/>
        </w:rPr>
        <w:t xml:space="preserve"> подготовка» Научно-практическая конференция с международным участием  «Лазерная технология в режиме SMOOTH в практике работы гинеколога и </w:t>
      </w:r>
      <w:proofErr w:type="spellStart"/>
      <w:r>
        <w:rPr>
          <w:sz w:val="24"/>
          <w:szCs w:val="24"/>
        </w:rPr>
        <w:t>дерматовенеролога</w:t>
      </w:r>
      <w:proofErr w:type="spellEnd"/>
      <w:r>
        <w:rPr>
          <w:sz w:val="24"/>
          <w:szCs w:val="24"/>
        </w:rPr>
        <w:t>» Москва, 26 февраля, ФГБУ «Поликлиника 1» УД Президента РФ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Коленько</w:t>
      </w:r>
      <w:proofErr w:type="spellEnd"/>
      <w:r>
        <w:rPr>
          <w:sz w:val="24"/>
          <w:szCs w:val="24"/>
        </w:rPr>
        <w:t xml:space="preserve"> Н.Г. «Профилактика и коррекция </w:t>
      </w:r>
      <w:proofErr w:type="spellStart"/>
      <w:r>
        <w:rPr>
          <w:sz w:val="24"/>
          <w:szCs w:val="24"/>
        </w:rPr>
        <w:t>постакне</w:t>
      </w:r>
      <w:proofErr w:type="spellEnd"/>
      <w:r>
        <w:rPr>
          <w:sz w:val="24"/>
          <w:szCs w:val="24"/>
        </w:rPr>
        <w:t xml:space="preserve">. Взгляд врача-косметолога». VII Международный форум </w:t>
      </w:r>
      <w:proofErr w:type="spellStart"/>
      <w:r>
        <w:rPr>
          <w:sz w:val="24"/>
          <w:szCs w:val="24"/>
        </w:rPr>
        <w:t>дерматовенерологов</w:t>
      </w:r>
      <w:proofErr w:type="spellEnd"/>
      <w:r>
        <w:rPr>
          <w:sz w:val="24"/>
          <w:szCs w:val="24"/>
        </w:rPr>
        <w:t xml:space="preserve"> и косметологов, 19-21 марта 2014 г., Москва.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Коленько</w:t>
      </w:r>
      <w:proofErr w:type="spellEnd"/>
      <w:r>
        <w:rPr>
          <w:sz w:val="24"/>
          <w:szCs w:val="24"/>
        </w:rPr>
        <w:t xml:space="preserve"> Н.Г. «Понятие поведенческого старения, способы коррекции его проявлений». VII Международный форум </w:t>
      </w:r>
      <w:proofErr w:type="spellStart"/>
      <w:r>
        <w:rPr>
          <w:sz w:val="24"/>
          <w:szCs w:val="24"/>
        </w:rPr>
        <w:t>дерматовенерологов</w:t>
      </w:r>
      <w:proofErr w:type="spellEnd"/>
      <w:r>
        <w:rPr>
          <w:sz w:val="24"/>
          <w:szCs w:val="24"/>
        </w:rPr>
        <w:t xml:space="preserve"> и косметологов, 19-21 марта 2014 г., Москва.</w:t>
      </w:r>
    </w:p>
    <w:p w:rsidR="007B26BA" w:rsidRDefault="00204B7B">
      <w:pPr>
        <w:pStyle w:val="-11"/>
        <w:numPr>
          <w:ilvl w:val="0"/>
          <w:numId w:val="2"/>
        </w:numPr>
        <w:spacing w:after="160"/>
        <w:rPr>
          <w:sz w:val="24"/>
          <w:szCs w:val="24"/>
        </w:rPr>
      </w:pP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 «Косметологические методы коррекции </w:t>
      </w:r>
      <w:proofErr w:type="gramStart"/>
      <w:r>
        <w:rPr>
          <w:sz w:val="24"/>
          <w:szCs w:val="24"/>
        </w:rPr>
        <w:t>кожных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дисхромий</w:t>
      </w:r>
      <w:proofErr w:type="spellEnd"/>
      <w:r>
        <w:rPr>
          <w:sz w:val="24"/>
          <w:szCs w:val="24"/>
        </w:rPr>
        <w:t>. Выбор оптимальных схем и методов». Научно-практическая конференция «Актуальные вопросы косметологии и дерматологии» 29.04.14., г. Челябинск.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«Клиническая интерпретация результатов лабораторных исследований на ИППП: взаимодействие клинической и лабораторной служб» XIX Всероссийская  научно-практическая конференция «Консолидация науки и практики в лабораторной медицине», 25–27 марта 2014г.,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Чекмарев</w:t>
      </w:r>
      <w:proofErr w:type="spellEnd"/>
      <w:r>
        <w:rPr>
          <w:sz w:val="24"/>
          <w:szCs w:val="24"/>
        </w:rPr>
        <w:t xml:space="preserve"> А.С. «Вопросы клинической интерпретации результатов исследования, отделяемого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тракта мужчин методом ПЦР в реальном времени». XIX Всероссийская  научно-практическая конференция «Консолидация науки и практики в лабораторной медицине», 25–27 марта 2014 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 «Современный комплекс серологических реакций в диагностике сифилиса: проблемы клинической интерпретации результатов исследования». XIX Всероссийская  научно-практическая конференция «Консолидация науки и практики в лабораторной медицине», 25–27 марта 2014г.,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Просянникова</w:t>
      </w:r>
      <w:proofErr w:type="spellEnd"/>
      <w:r>
        <w:rPr>
          <w:sz w:val="24"/>
          <w:szCs w:val="24"/>
        </w:rPr>
        <w:t xml:space="preserve"> Н.В. «Есть ли ассоциация между </w:t>
      </w:r>
      <w:proofErr w:type="spellStart"/>
      <w:r>
        <w:rPr>
          <w:sz w:val="24"/>
          <w:szCs w:val="24"/>
        </w:rPr>
        <w:t>хламидиями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микоплазмами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урогенитальной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орофарингеальной</w:t>
      </w:r>
      <w:proofErr w:type="spellEnd"/>
      <w:r>
        <w:rPr>
          <w:sz w:val="24"/>
          <w:szCs w:val="24"/>
        </w:rPr>
        <w:t xml:space="preserve"> локализации?»  XIX Всероссийская  научно-практическая конференция «Консолидация науки и практики в лабораторной медицине», 25–27 марта 2014г.,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Касихина</w:t>
      </w:r>
      <w:proofErr w:type="spellEnd"/>
      <w:r>
        <w:rPr>
          <w:sz w:val="24"/>
          <w:szCs w:val="24"/>
        </w:rPr>
        <w:t xml:space="preserve"> Е.И. «</w:t>
      </w:r>
      <w:proofErr w:type="spellStart"/>
      <w:r>
        <w:rPr>
          <w:sz w:val="24"/>
          <w:szCs w:val="24"/>
        </w:rPr>
        <w:t>Герпесвирусы</w:t>
      </w:r>
      <w:proofErr w:type="spellEnd"/>
      <w:r>
        <w:rPr>
          <w:sz w:val="24"/>
          <w:szCs w:val="24"/>
        </w:rPr>
        <w:t>: латентность и реактивация – стратегия вирусов и ответ хозяина».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XIX Всероссийская  научно-практическая конференция «Консолидация науки и практики в лабораторной медицине», 25–27 марта 2014г.,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«Дисбаланс </w:t>
      </w:r>
      <w:proofErr w:type="spellStart"/>
      <w:r>
        <w:rPr>
          <w:sz w:val="24"/>
          <w:szCs w:val="24"/>
        </w:rPr>
        <w:t>биоты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тракта с позиций доказательной медицины» Региональная научно-практическая конференция «Приоритетные направления охраны репродуктивного здоровья» 24-25 апреля 2014, г. Ростов - 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Дону.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«Дисбаланс </w:t>
      </w:r>
      <w:proofErr w:type="spellStart"/>
      <w:r>
        <w:rPr>
          <w:sz w:val="24"/>
          <w:szCs w:val="24"/>
        </w:rPr>
        <w:t>биоты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тракта женщин как фактор риска внутриутробной патологии» 18-ая Международная научно-практическая </w:t>
      </w:r>
      <w:r>
        <w:rPr>
          <w:sz w:val="24"/>
          <w:szCs w:val="24"/>
        </w:rPr>
        <w:lastRenderedPageBreak/>
        <w:t>конференция «Внутриутробное детство – основа здоровья человека», 23-25 апреля 2014, г. Кемерово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 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в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веке – междисциплинарное взаимодействие». VII междисциплинарная научно-практическая конференция «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и репродуктивное здоровье: клинико-лабораторная диагностика и терапия, 28-29 Май 2014, Санкт-Петербург.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«Современные представления о </w:t>
      </w:r>
      <w:proofErr w:type="spellStart"/>
      <w:r>
        <w:rPr>
          <w:sz w:val="24"/>
          <w:szCs w:val="24"/>
        </w:rPr>
        <w:t>биоте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тракта женщин и способах коррекции». VII междисциплинарная научно-практическая конференция «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и репродуктивное здоровье: клинико-лабораторная диагностика и терапия, 28-29 Май 2014, Санкт-Петербург.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« Возможные причины рецидивов </w:t>
      </w:r>
      <w:proofErr w:type="spellStart"/>
      <w:r>
        <w:rPr>
          <w:sz w:val="24"/>
          <w:szCs w:val="24"/>
        </w:rPr>
        <w:t>урогенитального</w:t>
      </w:r>
      <w:proofErr w:type="spellEnd"/>
      <w:r>
        <w:rPr>
          <w:sz w:val="24"/>
          <w:szCs w:val="24"/>
        </w:rPr>
        <w:t xml:space="preserve"> кандидоза». VII междисциплинарная научно-практическая конференция «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и репродуктивное здоровье: клинико-лабораторная диагностика и терапия, 28-29 Май 2014, Санкт-Петербург.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 Мастер-класс «Лазерная технология лечения стрессового недержания мочи и омоложения влагалища. Опыт работы». VII междисциплинарная научно-практическая конференция «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и репродуктивное здоровье: клинико-лабораторная диагностика и терапия, 28-29 Май 2014, Санкт-Петербург.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 «</w:t>
      </w:r>
      <w:proofErr w:type="spellStart"/>
      <w:r>
        <w:rPr>
          <w:sz w:val="24"/>
          <w:szCs w:val="24"/>
        </w:rPr>
        <w:t>Нейросифилис</w:t>
      </w:r>
      <w:proofErr w:type="spellEnd"/>
      <w:r>
        <w:rPr>
          <w:sz w:val="24"/>
          <w:szCs w:val="24"/>
        </w:rPr>
        <w:t>: лечебно-диагностические ошибки». VII междисциплинарная научно-практическая конференция «</w:t>
      </w:r>
      <w:proofErr w:type="spellStart"/>
      <w:r>
        <w:rPr>
          <w:sz w:val="24"/>
          <w:szCs w:val="24"/>
        </w:rPr>
        <w:t>Урогенитальные</w:t>
      </w:r>
      <w:proofErr w:type="spellEnd"/>
      <w:r>
        <w:rPr>
          <w:sz w:val="24"/>
          <w:szCs w:val="24"/>
        </w:rPr>
        <w:t xml:space="preserve"> инфекции и репродуктивное здоровье: клинико-лабораторная диагностика и терапия, 28-29 Май 2014, Санкт-Петербург.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t>Суркичин</w:t>
      </w:r>
      <w:proofErr w:type="spellEnd"/>
      <w:r>
        <w:t xml:space="preserve"> С.И., «Дифференциальная диагностика новообразований </w:t>
      </w:r>
      <w:proofErr w:type="spellStart"/>
      <w:r>
        <w:t>аногенитальной</w:t>
      </w:r>
      <w:proofErr w:type="spellEnd"/>
      <w:r>
        <w:t xml:space="preserve"> области»</w:t>
      </w:r>
      <w:r>
        <w:rPr>
          <w:rFonts w:ascii="Arial" w:hAnsi="Arial" w:cs="Arial"/>
        </w:rPr>
        <w:t xml:space="preserve">. </w:t>
      </w:r>
      <w:r>
        <w:rPr>
          <w:lang w:val="en-US"/>
        </w:rPr>
        <w:t>VII</w:t>
      </w:r>
      <w:r>
        <w:t xml:space="preserve"> междисциплинарная научно-практическая конференция </w:t>
      </w:r>
      <w:r>
        <w:rPr>
          <w:iCs/>
        </w:rPr>
        <w:t>«</w:t>
      </w:r>
      <w:proofErr w:type="spellStart"/>
      <w:r>
        <w:rPr>
          <w:iCs/>
        </w:rPr>
        <w:t>Урогенитальные</w:t>
      </w:r>
      <w:proofErr w:type="spellEnd"/>
      <w:r>
        <w:rPr>
          <w:iCs/>
        </w:rPr>
        <w:t xml:space="preserve"> инфекции и репродуктивное здоровье: клинико-лабораторная диагностика и терапия, </w:t>
      </w:r>
      <w:r>
        <w:rPr>
          <w:color w:val="000000"/>
        </w:rPr>
        <w:t>28-29 Май 2014, Санкт-Петербург.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t>Просянникова</w:t>
      </w:r>
      <w:proofErr w:type="spellEnd"/>
      <w:r>
        <w:t xml:space="preserve"> Н.В. Мастер-класс </w:t>
      </w:r>
      <w:r>
        <w:rPr>
          <w:bCs/>
        </w:rPr>
        <w:t xml:space="preserve">«Проверь себя! клинико-морфологические параллели новообразований </w:t>
      </w:r>
      <w:proofErr w:type="spellStart"/>
      <w:r>
        <w:rPr>
          <w:bCs/>
        </w:rPr>
        <w:t>аногенитальной</w:t>
      </w:r>
      <w:proofErr w:type="spellEnd"/>
      <w:r>
        <w:rPr>
          <w:bCs/>
        </w:rPr>
        <w:t xml:space="preserve"> области».</w:t>
      </w:r>
      <w:r>
        <w:t xml:space="preserve"> </w:t>
      </w:r>
      <w:r>
        <w:rPr>
          <w:lang w:val="en-US"/>
        </w:rPr>
        <w:t>VII</w:t>
      </w:r>
      <w:r>
        <w:t xml:space="preserve"> междисциплинарная научно-практическая конференция </w:t>
      </w:r>
      <w:r>
        <w:rPr>
          <w:iCs/>
        </w:rPr>
        <w:t>«</w:t>
      </w:r>
      <w:proofErr w:type="spellStart"/>
      <w:r>
        <w:rPr>
          <w:iCs/>
        </w:rPr>
        <w:t>Урогенитальные</w:t>
      </w:r>
      <w:proofErr w:type="spellEnd"/>
      <w:r>
        <w:rPr>
          <w:iCs/>
        </w:rPr>
        <w:t xml:space="preserve"> инфекции и репродуктивное здоровье: клинико-лабораторная диагностика и терапия», </w:t>
      </w:r>
      <w:r>
        <w:rPr>
          <w:color w:val="000000"/>
        </w:rPr>
        <w:t>28-29 Май 2014, Санкт-Петербург.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t>Просянникова</w:t>
      </w:r>
      <w:proofErr w:type="spellEnd"/>
      <w:r>
        <w:t xml:space="preserve"> Н.В., «ВПЧ </w:t>
      </w:r>
      <w:proofErr w:type="spellStart"/>
      <w:r>
        <w:t>аногенитальной</w:t>
      </w:r>
      <w:proofErr w:type="spellEnd"/>
      <w:r>
        <w:t xml:space="preserve"> области. Международные рекомендации». </w:t>
      </w:r>
      <w:r>
        <w:rPr>
          <w:lang w:val="en-US"/>
        </w:rPr>
        <w:t>VII</w:t>
      </w:r>
      <w:r>
        <w:t xml:space="preserve"> междисциплинарная научно-практическая конференция </w:t>
      </w:r>
      <w:r>
        <w:rPr>
          <w:iCs/>
        </w:rPr>
        <w:lastRenderedPageBreak/>
        <w:t>«</w:t>
      </w:r>
      <w:proofErr w:type="spellStart"/>
      <w:r>
        <w:rPr>
          <w:iCs/>
        </w:rPr>
        <w:t>Урогенитальные</w:t>
      </w:r>
      <w:proofErr w:type="spellEnd"/>
      <w:r>
        <w:rPr>
          <w:iCs/>
        </w:rPr>
        <w:t xml:space="preserve"> инфекции и репродуктивное здоровье: клинико-лабораторная диагностика и терапия», </w:t>
      </w:r>
      <w:r>
        <w:rPr>
          <w:color w:val="000000"/>
        </w:rPr>
        <w:t>28-29 Май 2014, Санкт-Петербург.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proofErr w:type="spellStart"/>
      <w:r>
        <w:t>Суркичин</w:t>
      </w:r>
      <w:proofErr w:type="spellEnd"/>
      <w:r>
        <w:t xml:space="preserve"> С.И, </w:t>
      </w:r>
      <w:proofErr w:type="spellStart"/>
      <w:r>
        <w:t>Просянникова</w:t>
      </w:r>
      <w:proofErr w:type="spellEnd"/>
      <w:r>
        <w:t xml:space="preserve"> Н.В.</w:t>
      </w:r>
      <w:r>
        <w:rPr>
          <w:bCs/>
        </w:rPr>
        <w:t> Мастер-класс «Радиоволновой метод удаления новообразований: показания, возможности и ограничения метода, ошибки».</w:t>
      </w:r>
      <w:r>
        <w:t xml:space="preserve"> </w:t>
      </w:r>
      <w:r>
        <w:rPr>
          <w:lang w:val="en-US"/>
        </w:rPr>
        <w:t>VII</w:t>
      </w:r>
      <w:r>
        <w:t xml:space="preserve"> междисциплинарная научно-практическая конференция </w:t>
      </w:r>
      <w:r>
        <w:rPr>
          <w:iCs/>
        </w:rPr>
        <w:t>«</w:t>
      </w:r>
      <w:proofErr w:type="spellStart"/>
      <w:r>
        <w:rPr>
          <w:iCs/>
        </w:rPr>
        <w:t>Урогенитальные</w:t>
      </w:r>
      <w:proofErr w:type="spellEnd"/>
      <w:r>
        <w:rPr>
          <w:iCs/>
        </w:rPr>
        <w:t xml:space="preserve"> инфекции и репродуктивное здоровье: клинико-лабораторная диагностика и терапия», </w:t>
      </w:r>
      <w:r>
        <w:rPr>
          <w:color w:val="000000"/>
        </w:rPr>
        <w:t>28-29 Май 2014, Санкт-Петербург.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proofErr w:type="spellStart"/>
      <w:r>
        <w:rPr>
          <w:color w:val="000000"/>
        </w:rPr>
        <w:t>Глазко</w:t>
      </w:r>
      <w:proofErr w:type="spellEnd"/>
      <w:r>
        <w:rPr>
          <w:color w:val="000000"/>
        </w:rPr>
        <w:t xml:space="preserve"> И.И. «</w:t>
      </w:r>
      <w:proofErr w:type="spellStart"/>
      <w:r>
        <w:rPr>
          <w:color w:val="000000"/>
        </w:rPr>
        <w:t>Пеллеве</w:t>
      </w:r>
      <w:proofErr w:type="spellEnd"/>
      <w:r>
        <w:rPr>
          <w:color w:val="000000"/>
        </w:rPr>
        <w:t xml:space="preserve"> - новое слово в </w:t>
      </w:r>
      <w:proofErr w:type="gramStart"/>
      <w:r>
        <w:rPr>
          <w:color w:val="000000"/>
        </w:rPr>
        <w:t>безоперационном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лифтинге</w:t>
      </w:r>
      <w:proofErr w:type="spellEnd"/>
      <w:r>
        <w:rPr>
          <w:color w:val="000000"/>
        </w:rPr>
        <w:t>. Клинически подтвержденная эффективность». IX Форум красоты. 11-14 сентября 2014 г., Екатеринбург.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proofErr w:type="spellStart"/>
      <w:r>
        <w:rPr>
          <w:color w:val="000000"/>
        </w:rPr>
        <w:t>Липова</w:t>
      </w:r>
      <w:proofErr w:type="spellEnd"/>
      <w:r>
        <w:rPr>
          <w:color w:val="000000"/>
        </w:rPr>
        <w:t xml:space="preserve"> Е. В. «Лазерные технологии лечения стрессового недержания мочи: отчет о первых шагах». VII Общероссийский научно-практический семинар «Репродуктивный потенциал России: версии и </w:t>
      </w:r>
      <w:proofErr w:type="spellStart"/>
      <w:r>
        <w:rPr>
          <w:color w:val="000000"/>
        </w:rPr>
        <w:t>контраверсии</w:t>
      </w:r>
      <w:proofErr w:type="spellEnd"/>
      <w:r>
        <w:rPr>
          <w:color w:val="000000"/>
        </w:rPr>
        <w:t>» 6-9 сентября 2</w:t>
      </w:r>
      <w:r>
        <w:rPr>
          <w:color w:val="000000"/>
        </w:rPr>
        <w:tab/>
        <w:t>014 г., Сочи.</w:t>
      </w:r>
    </w:p>
    <w:p w:rsidR="007B26BA" w:rsidRDefault="00204B7B">
      <w:pPr>
        <w:pStyle w:val="p2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proofErr w:type="spellStart"/>
      <w:r>
        <w:rPr>
          <w:color w:val="000000"/>
        </w:rPr>
        <w:t>Липова</w:t>
      </w:r>
      <w:proofErr w:type="spellEnd"/>
      <w:r>
        <w:rPr>
          <w:color w:val="000000"/>
        </w:rPr>
        <w:t xml:space="preserve"> Е.В. «Рецидив </w:t>
      </w:r>
      <w:proofErr w:type="spellStart"/>
      <w:r>
        <w:rPr>
          <w:color w:val="000000"/>
        </w:rPr>
        <w:t>урогенитальной</w:t>
      </w:r>
      <w:proofErr w:type="spellEnd"/>
      <w:r>
        <w:rPr>
          <w:color w:val="000000"/>
        </w:rPr>
        <w:t xml:space="preserve"> инфекции как результат некорректной диагностики и лечения». Разбор ошибок. VII Общероссийский научно-практический семинар «Репродуктивный потенциал России: версии и </w:t>
      </w:r>
      <w:proofErr w:type="spellStart"/>
      <w:r>
        <w:rPr>
          <w:color w:val="000000"/>
        </w:rPr>
        <w:t>контраверсии</w:t>
      </w:r>
      <w:proofErr w:type="spellEnd"/>
      <w:r>
        <w:rPr>
          <w:color w:val="000000"/>
        </w:rPr>
        <w:t>» 6-9 сентября 2014 г., Сочи.</w:t>
      </w:r>
    </w:p>
    <w:p w:rsidR="007B26BA" w:rsidRDefault="00204B7B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Липова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Е.В. "Возможные причины рецидива </w:t>
      </w:r>
      <w:proofErr w:type="spellStart"/>
      <w:r>
        <w:rPr>
          <w:rFonts w:eastAsia="Times New Roman"/>
          <w:color w:val="000000"/>
          <w:sz w:val="24"/>
          <w:szCs w:val="24"/>
        </w:rPr>
        <w:t>урогенитального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кандидоза".  Научно-практическая конференция с международным участием "Трудные вопросы акушерства и гинекологии", посвященная 100-летию со дня рождения Малышевой Р.А., 14-15 октября 2014г.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Глазко</w:t>
      </w:r>
      <w:proofErr w:type="spellEnd"/>
      <w:r>
        <w:rPr>
          <w:sz w:val="24"/>
          <w:szCs w:val="24"/>
        </w:rPr>
        <w:t xml:space="preserve"> И.И. «</w:t>
      </w:r>
      <w:proofErr w:type="spellStart"/>
      <w:r>
        <w:rPr>
          <w:sz w:val="24"/>
          <w:szCs w:val="24"/>
        </w:rPr>
        <w:t>Анти-акне</w:t>
      </w:r>
      <w:proofErr w:type="spellEnd"/>
      <w:r>
        <w:rPr>
          <w:sz w:val="24"/>
          <w:szCs w:val="24"/>
        </w:rPr>
        <w:t xml:space="preserve"> процедуры в рутинной практике дерматолога и косметолога».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Московский форум «</w:t>
      </w:r>
      <w:proofErr w:type="spellStart"/>
      <w:r>
        <w:rPr>
          <w:sz w:val="24"/>
          <w:szCs w:val="24"/>
        </w:rPr>
        <w:t>Дерматовенерология</w:t>
      </w:r>
      <w:proofErr w:type="spellEnd"/>
      <w:r>
        <w:rPr>
          <w:sz w:val="24"/>
          <w:szCs w:val="24"/>
        </w:rPr>
        <w:t xml:space="preserve"> и косметология: синтез науки и практики» 15-17 октября 2014 г., г.Москва</w:t>
      </w:r>
    </w:p>
    <w:p w:rsidR="007B26BA" w:rsidRDefault="00204B7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Глазко</w:t>
      </w:r>
      <w:proofErr w:type="spellEnd"/>
      <w:r>
        <w:rPr>
          <w:rFonts w:eastAsia="Times New Roman"/>
          <w:sz w:val="24"/>
          <w:szCs w:val="24"/>
        </w:rPr>
        <w:t xml:space="preserve"> И.И. «</w:t>
      </w:r>
      <w:proofErr w:type="spellStart"/>
      <w:r>
        <w:rPr>
          <w:rFonts w:eastAsia="Times New Roman"/>
          <w:sz w:val="24"/>
          <w:szCs w:val="24"/>
        </w:rPr>
        <w:t>Малоинвазивные</w:t>
      </w:r>
      <w:proofErr w:type="spellEnd"/>
      <w:r>
        <w:rPr>
          <w:rFonts w:eastAsia="Times New Roman"/>
          <w:sz w:val="24"/>
          <w:szCs w:val="24"/>
        </w:rPr>
        <w:t xml:space="preserve"> методы аппаратной косметологии. Подготовка и реабилитация с помощью инъекционных косметологических процедур». IV Московский форум «</w:t>
      </w:r>
      <w:proofErr w:type="spellStart"/>
      <w:r>
        <w:rPr>
          <w:rFonts w:eastAsia="Times New Roman"/>
          <w:sz w:val="24"/>
          <w:szCs w:val="24"/>
        </w:rPr>
        <w:t>Дерматовенерология</w:t>
      </w:r>
      <w:proofErr w:type="spellEnd"/>
      <w:r>
        <w:rPr>
          <w:rFonts w:eastAsia="Times New Roman"/>
          <w:sz w:val="24"/>
          <w:szCs w:val="24"/>
        </w:rPr>
        <w:t xml:space="preserve"> и косметология: синтез науки и практики» 15-17 октября 2014 г., г. Москва</w:t>
      </w:r>
    </w:p>
    <w:p w:rsidR="007B26BA" w:rsidRDefault="00204B7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Глазко</w:t>
      </w:r>
      <w:proofErr w:type="spellEnd"/>
      <w:r>
        <w:rPr>
          <w:rFonts w:eastAsia="Times New Roman"/>
          <w:sz w:val="24"/>
          <w:szCs w:val="24"/>
        </w:rPr>
        <w:t xml:space="preserve"> И.И. «Методика удаления новообразований кожи радиоволнами высокой частоты». Научно-практическая конференция «Актуальные вопросы дерматологии и косметологии 5 ноября 2014 г., Москва.</w:t>
      </w:r>
    </w:p>
    <w:p w:rsidR="007B26BA" w:rsidRDefault="00204B7B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Глазко</w:t>
      </w:r>
      <w:proofErr w:type="spellEnd"/>
      <w:r>
        <w:rPr>
          <w:rFonts w:eastAsia="Times New Roman"/>
          <w:sz w:val="24"/>
          <w:szCs w:val="24"/>
        </w:rPr>
        <w:t xml:space="preserve"> И.И. «Безоперационная подтяжка и лечение кожи радиоволнами высокой частоты (4,0 </w:t>
      </w:r>
      <w:proofErr w:type="spellStart"/>
      <w:r>
        <w:rPr>
          <w:rFonts w:eastAsia="Times New Roman"/>
          <w:sz w:val="24"/>
          <w:szCs w:val="24"/>
        </w:rPr>
        <w:t>Мгц</w:t>
      </w:r>
      <w:proofErr w:type="spellEnd"/>
      <w:r>
        <w:rPr>
          <w:rFonts w:eastAsia="Times New Roman"/>
          <w:sz w:val="24"/>
          <w:szCs w:val="24"/>
        </w:rPr>
        <w:t xml:space="preserve">). Метод </w:t>
      </w:r>
      <w:proofErr w:type="spellStart"/>
      <w:r>
        <w:rPr>
          <w:rFonts w:eastAsia="Times New Roman"/>
          <w:sz w:val="24"/>
          <w:szCs w:val="24"/>
          <w:lang w:val="en-US"/>
        </w:rPr>
        <w:t>Pelleve</w:t>
      </w:r>
      <w:proofErr w:type="spellEnd"/>
      <w:r>
        <w:rPr>
          <w:rFonts w:eastAsia="Times New Roman"/>
          <w:sz w:val="24"/>
          <w:szCs w:val="24"/>
        </w:rPr>
        <w:t xml:space="preserve">, клинически доказанная эффективность». </w:t>
      </w:r>
      <w:r>
        <w:rPr>
          <w:rFonts w:eastAsia="Times New Roman"/>
          <w:sz w:val="24"/>
          <w:szCs w:val="24"/>
        </w:rPr>
        <w:lastRenderedPageBreak/>
        <w:t>Научно-практическая конференция «Актуальные вопросы дерматологии и косметологии 5 ноября 2014 г., Москва.</w:t>
      </w:r>
    </w:p>
    <w:p w:rsidR="007B26BA" w:rsidRDefault="00204B7B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Липова</w:t>
      </w:r>
      <w:proofErr w:type="spellEnd"/>
      <w:r>
        <w:rPr>
          <w:rFonts w:eastAsia="Times New Roman"/>
          <w:sz w:val="24"/>
          <w:szCs w:val="24"/>
        </w:rPr>
        <w:t xml:space="preserve"> Е.В. </w:t>
      </w:r>
      <w:r>
        <w:rPr>
          <w:sz w:val="24"/>
          <w:szCs w:val="24"/>
        </w:rPr>
        <w:t xml:space="preserve">"Рецидив и реинфекция: лечебно-диагностические ошибки" 6-ая научно-практическая конференция </w:t>
      </w:r>
      <w:proofErr w:type="spellStart"/>
      <w:r>
        <w:rPr>
          <w:sz w:val="24"/>
          <w:szCs w:val="24"/>
        </w:rPr>
        <w:t>дерматовенерологов</w:t>
      </w:r>
      <w:proofErr w:type="spellEnd"/>
      <w:r>
        <w:rPr>
          <w:sz w:val="24"/>
          <w:szCs w:val="24"/>
        </w:rPr>
        <w:t>, акушеров-гинекологов и урологов ", 28 ноября 2014, Новосибирск</w:t>
      </w:r>
    </w:p>
    <w:p w:rsidR="007B26BA" w:rsidRDefault="00204B7B">
      <w:pPr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Принята  </w:t>
      </w:r>
      <w:r>
        <w:rPr>
          <w:b/>
          <w:bCs/>
          <w:i/>
          <w:iCs/>
          <w:sz w:val="24"/>
          <w:szCs w:val="24"/>
        </w:rPr>
        <w:t>заявка на изобретение</w:t>
      </w:r>
      <w:r>
        <w:rPr>
          <w:i/>
          <w:iCs/>
          <w:sz w:val="24"/>
          <w:szCs w:val="24"/>
        </w:rPr>
        <w:t xml:space="preserve"> «Способ лечения эрозивно-язвенных поражений кожи» (Получено положительное решение </w:t>
      </w:r>
      <w:proofErr w:type="spellStart"/>
      <w:r>
        <w:rPr>
          <w:i/>
          <w:iCs/>
          <w:sz w:val="24"/>
          <w:szCs w:val="24"/>
        </w:rPr>
        <w:t>Роспаиент</w:t>
      </w:r>
      <w:proofErr w:type="spellEnd"/>
      <w:r>
        <w:rPr>
          <w:i/>
          <w:iCs/>
          <w:sz w:val="24"/>
          <w:szCs w:val="24"/>
        </w:rPr>
        <w:t xml:space="preserve">, Заявка №2014131917). Авторы </w:t>
      </w:r>
      <w:proofErr w:type="spellStart"/>
      <w:r>
        <w:rPr>
          <w:i/>
          <w:iCs/>
          <w:sz w:val="24"/>
          <w:szCs w:val="24"/>
        </w:rPr>
        <w:t>Липова</w:t>
      </w:r>
      <w:proofErr w:type="spellEnd"/>
      <w:r>
        <w:rPr>
          <w:i/>
          <w:iCs/>
          <w:sz w:val="24"/>
          <w:szCs w:val="24"/>
        </w:rPr>
        <w:t xml:space="preserve"> ЕВ, </w:t>
      </w:r>
      <w:proofErr w:type="spellStart"/>
      <w:r>
        <w:rPr>
          <w:i/>
          <w:iCs/>
          <w:sz w:val="24"/>
          <w:szCs w:val="24"/>
        </w:rPr>
        <w:t>Просянникова</w:t>
      </w:r>
      <w:proofErr w:type="spellEnd"/>
      <w:r>
        <w:rPr>
          <w:i/>
          <w:iCs/>
          <w:sz w:val="24"/>
          <w:szCs w:val="24"/>
        </w:rPr>
        <w:t xml:space="preserve"> НВ</w:t>
      </w:r>
    </w:p>
    <w:p w:rsidR="007B26BA" w:rsidRDefault="00204B7B">
      <w:pPr>
        <w:ind w:firstLine="0"/>
        <w:rPr>
          <w:rFonts w:eastAsia="TimesNewRomanPS-ItalicMT" w:cs="TimesNewRomanPS-ItalicMT"/>
          <w:i/>
          <w:iCs/>
          <w:color w:val="000000"/>
          <w:sz w:val="24"/>
          <w:szCs w:val="24"/>
        </w:rPr>
      </w:pPr>
      <w:r>
        <w:rPr>
          <w:rFonts w:eastAsia="TimesNewRomanPS-ItalicMT" w:cs="TimesNewRomanPS-ItalicMT"/>
          <w:color w:val="000000"/>
          <w:sz w:val="24"/>
          <w:szCs w:val="24"/>
        </w:rPr>
        <w:t xml:space="preserve">38. </w:t>
      </w:r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>Принята</w:t>
      </w:r>
      <w:r>
        <w:rPr>
          <w:rFonts w:eastAsia="TimesNewRomanPS-ItalicMT" w:cs="TimesNewRomanPS-ItalicMT"/>
          <w:b/>
          <w:bCs/>
          <w:i/>
          <w:iCs/>
          <w:color w:val="000000"/>
          <w:sz w:val="24"/>
          <w:szCs w:val="24"/>
        </w:rPr>
        <w:t xml:space="preserve"> заявка на изобретение </w:t>
      </w:r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 xml:space="preserve"> «Способ консервативного лечения недержания мочи при напряжении у женщин с помощью  ER:YAG — лазера», регистрационный номер №2014111699 (ФИПС), 27 марта 2014 года. Авторы: </w:t>
      </w:r>
      <w:proofErr w:type="spellStart"/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>Безменко</w:t>
      </w:r>
      <w:proofErr w:type="spellEnd"/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 xml:space="preserve"> АА, Шмидт АА, Коваль АА, </w:t>
      </w:r>
      <w:proofErr w:type="spellStart"/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>Липова</w:t>
      </w:r>
      <w:proofErr w:type="spellEnd"/>
      <w:r>
        <w:rPr>
          <w:rFonts w:eastAsia="TimesNewRomanPS-ItalicMT" w:cs="TimesNewRomanPS-ItalicMT"/>
          <w:i/>
          <w:iCs/>
          <w:color w:val="000000"/>
          <w:sz w:val="24"/>
          <w:szCs w:val="24"/>
        </w:rPr>
        <w:t xml:space="preserve"> ЕВ, Спокойный ЛБ.</w:t>
      </w:r>
    </w:p>
    <w:p w:rsidR="007B26BA" w:rsidRDefault="00204B7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 2014 году в составе группы исследователей профессор ЕВ </w:t>
      </w:r>
      <w:proofErr w:type="spellStart"/>
      <w:r>
        <w:rPr>
          <w:b/>
          <w:sz w:val="24"/>
          <w:szCs w:val="24"/>
        </w:rPr>
        <w:t>Липова</w:t>
      </w:r>
      <w:proofErr w:type="spellEnd"/>
      <w:r>
        <w:rPr>
          <w:b/>
          <w:sz w:val="24"/>
          <w:szCs w:val="24"/>
        </w:rPr>
        <w:t xml:space="preserve"> была удостоена Национальной Премии «Призвание» в номинации «Способ диагностики» за разработку инновационной тест-системы </w:t>
      </w:r>
      <w:proofErr w:type="spellStart"/>
      <w:r>
        <w:rPr>
          <w:b/>
          <w:sz w:val="24"/>
          <w:szCs w:val="24"/>
        </w:rPr>
        <w:t>Фемофлор</w:t>
      </w:r>
      <w:proofErr w:type="spellEnd"/>
      <w:r>
        <w:rPr>
          <w:b/>
          <w:sz w:val="24"/>
          <w:szCs w:val="24"/>
        </w:rPr>
        <w:t xml:space="preserve"> для ПЦР – анализа в режиме реального времени, позволяющей выполнять количественный и качественный анализ </w:t>
      </w:r>
      <w:proofErr w:type="spellStart"/>
      <w:r>
        <w:rPr>
          <w:b/>
          <w:sz w:val="24"/>
          <w:szCs w:val="24"/>
        </w:rPr>
        <w:t>биоты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урогенитального</w:t>
      </w:r>
      <w:proofErr w:type="spellEnd"/>
      <w:r>
        <w:rPr>
          <w:b/>
          <w:sz w:val="24"/>
          <w:szCs w:val="24"/>
        </w:rPr>
        <w:t xml:space="preserve"> тракта с контролем качества получения </w:t>
      </w:r>
      <w:proofErr w:type="spellStart"/>
      <w:r>
        <w:rPr>
          <w:b/>
          <w:sz w:val="24"/>
          <w:szCs w:val="24"/>
        </w:rPr>
        <w:t>биопробы</w:t>
      </w:r>
      <w:proofErr w:type="spellEnd"/>
      <w:r>
        <w:rPr>
          <w:b/>
          <w:sz w:val="24"/>
          <w:szCs w:val="24"/>
        </w:rPr>
        <w:t>, что существенно повышает диагностическую эффективность лабораторной идентификации возбудителей инфекционно-воспалительного процесса на ранних стадиях, до развития</w:t>
      </w:r>
      <w:proofErr w:type="gramEnd"/>
      <w:r>
        <w:rPr>
          <w:b/>
          <w:sz w:val="24"/>
          <w:szCs w:val="24"/>
        </w:rPr>
        <w:t xml:space="preserve"> осложнений, и определяет обоснованную </w:t>
      </w:r>
      <w:proofErr w:type="spellStart"/>
      <w:r>
        <w:rPr>
          <w:b/>
          <w:sz w:val="24"/>
          <w:szCs w:val="24"/>
        </w:rPr>
        <w:t>этиологически</w:t>
      </w:r>
      <w:proofErr w:type="spellEnd"/>
      <w:r>
        <w:rPr>
          <w:b/>
          <w:sz w:val="24"/>
          <w:szCs w:val="24"/>
        </w:rPr>
        <w:t xml:space="preserve"> направленную терапию.</w:t>
      </w:r>
    </w:p>
    <w:p w:rsidR="007B26BA" w:rsidRDefault="00204B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2014 году была проведена 7-ая междисциплинарная научно-практическая конференция «</w:t>
      </w:r>
      <w:proofErr w:type="spellStart"/>
      <w:r>
        <w:rPr>
          <w:b/>
          <w:i/>
          <w:sz w:val="24"/>
          <w:szCs w:val="24"/>
        </w:rPr>
        <w:t>Урогениталшьные</w:t>
      </w:r>
      <w:proofErr w:type="spellEnd"/>
      <w:r>
        <w:rPr>
          <w:b/>
          <w:i/>
          <w:sz w:val="24"/>
          <w:szCs w:val="24"/>
        </w:rPr>
        <w:t xml:space="preserve"> инфекции и репродуктивное </w:t>
      </w:r>
      <w:proofErr w:type="spellStart"/>
      <w:r>
        <w:rPr>
          <w:b/>
          <w:i/>
          <w:sz w:val="24"/>
          <w:szCs w:val="24"/>
        </w:rPr>
        <w:t>здоровье</w:t>
      </w:r>
      <w:proofErr w:type="gramStart"/>
      <w:r>
        <w:rPr>
          <w:b/>
          <w:i/>
          <w:sz w:val="24"/>
          <w:szCs w:val="24"/>
        </w:rPr>
        <w:t>:к</w:t>
      </w:r>
      <w:proofErr w:type="gramEnd"/>
      <w:r>
        <w:rPr>
          <w:b/>
          <w:i/>
          <w:sz w:val="24"/>
          <w:szCs w:val="24"/>
        </w:rPr>
        <w:t>линико-лабораторная</w:t>
      </w:r>
      <w:proofErr w:type="spellEnd"/>
      <w:r>
        <w:rPr>
          <w:b/>
          <w:i/>
          <w:sz w:val="24"/>
          <w:szCs w:val="24"/>
        </w:rPr>
        <w:t xml:space="preserve"> диагностика и терапия», 28-29 мая 2014 года г. </w:t>
      </w:r>
      <w:proofErr w:type="spellStart"/>
      <w:r>
        <w:rPr>
          <w:b/>
          <w:i/>
          <w:sz w:val="24"/>
          <w:szCs w:val="24"/>
        </w:rPr>
        <w:t>Санкт-петербург</w:t>
      </w:r>
      <w:proofErr w:type="spellEnd"/>
      <w:r>
        <w:rPr>
          <w:b/>
          <w:i/>
          <w:sz w:val="24"/>
          <w:szCs w:val="24"/>
        </w:rPr>
        <w:t xml:space="preserve"> (число участников - более 400 врачей)</w:t>
      </w:r>
    </w:p>
    <w:p w:rsidR="007B26BA" w:rsidRDefault="00204B7B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Перечень внедренных методов диагностики и лечения в 2014 г.</w:t>
      </w:r>
    </w:p>
    <w:p w:rsidR="007B26BA" w:rsidRDefault="00204B7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 лазерного лечения стрессового недержания мочи женщин, пролапса влагалища, атрофических изменений слизистой оболочки преддверия и влагалища, а также синдрома </w:t>
      </w:r>
      <w:proofErr w:type="spellStart"/>
      <w:r>
        <w:rPr>
          <w:sz w:val="24"/>
          <w:szCs w:val="24"/>
        </w:rPr>
        <w:t>релаксированного</w:t>
      </w:r>
      <w:proofErr w:type="spellEnd"/>
      <w:r>
        <w:rPr>
          <w:sz w:val="24"/>
          <w:szCs w:val="24"/>
        </w:rPr>
        <w:t xml:space="preserve"> влагалища с помощью технологии </w:t>
      </w:r>
      <w:proofErr w:type="spellStart"/>
      <w:r>
        <w:rPr>
          <w:sz w:val="24"/>
          <w:szCs w:val="24"/>
        </w:rPr>
        <w:t>Smooth</w:t>
      </w:r>
      <w:proofErr w:type="spellEnd"/>
      <w:r>
        <w:rPr>
          <w:sz w:val="24"/>
          <w:szCs w:val="24"/>
        </w:rPr>
        <w:t xml:space="preserve"> (SPECTRO DUALIS FOTONA) – профессор Е.В.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>;</w:t>
      </w:r>
    </w:p>
    <w:p w:rsidR="007B26BA" w:rsidRDefault="00204B7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адаптированная методика  </w:t>
      </w:r>
      <w:proofErr w:type="spellStart"/>
      <w:r>
        <w:rPr>
          <w:sz w:val="24"/>
          <w:szCs w:val="24"/>
        </w:rPr>
        <w:t>плазмолифтинга</w:t>
      </w:r>
      <w:proofErr w:type="spellEnd"/>
      <w:r>
        <w:rPr>
          <w:sz w:val="24"/>
          <w:szCs w:val="24"/>
        </w:rPr>
        <w:t xml:space="preserve"> для лечения при </w:t>
      </w:r>
      <w:proofErr w:type="spellStart"/>
      <w:r>
        <w:rPr>
          <w:sz w:val="24"/>
          <w:szCs w:val="24"/>
        </w:rPr>
        <w:t>акне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розацеа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алопеций</w:t>
      </w:r>
      <w:proofErr w:type="spellEnd"/>
      <w:r>
        <w:rPr>
          <w:sz w:val="24"/>
          <w:szCs w:val="24"/>
        </w:rPr>
        <w:t xml:space="preserve">, коррекции возрастных морфофункциональных изменений кожи – </w:t>
      </w:r>
      <w:proofErr w:type="spellStart"/>
      <w:r>
        <w:rPr>
          <w:sz w:val="24"/>
          <w:szCs w:val="24"/>
        </w:rPr>
        <w:t>Грязева</w:t>
      </w:r>
      <w:proofErr w:type="spellEnd"/>
      <w:r>
        <w:rPr>
          <w:sz w:val="24"/>
          <w:szCs w:val="24"/>
        </w:rPr>
        <w:t xml:space="preserve"> Н.В.;</w:t>
      </w:r>
    </w:p>
    <w:p w:rsidR="007B26BA" w:rsidRDefault="00204B7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диагностическая методика изучения состояния кожи с помощью аппарата REVEAL для достоверной  объективизации результатов коррекции инволюционных изменений кожи лица,  – профессор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Е.В., </w:t>
      </w:r>
      <w:proofErr w:type="spellStart"/>
      <w:r>
        <w:rPr>
          <w:sz w:val="24"/>
          <w:szCs w:val="24"/>
        </w:rPr>
        <w:t>Грязева</w:t>
      </w:r>
      <w:proofErr w:type="spellEnd"/>
      <w:r>
        <w:rPr>
          <w:sz w:val="24"/>
          <w:szCs w:val="24"/>
        </w:rPr>
        <w:t xml:space="preserve"> Н.В.</w:t>
      </w:r>
    </w:p>
    <w:p w:rsidR="007B26BA" w:rsidRDefault="00204B7B">
      <w:pPr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методика удаления излишних локальных жировых отложений путем </w:t>
      </w:r>
      <w:proofErr w:type="spellStart"/>
      <w:r>
        <w:rPr>
          <w:color w:val="000000"/>
          <w:sz w:val="24"/>
          <w:szCs w:val="24"/>
        </w:rPr>
        <w:t>криолиполиза</w:t>
      </w:r>
      <w:proofErr w:type="spellEnd"/>
      <w:r>
        <w:rPr>
          <w:color w:val="000000"/>
          <w:sz w:val="24"/>
          <w:szCs w:val="24"/>
        </w:rPr>
        <w:t xml:space="preserve"> - профессор Е.В. </w:t>
      </w:r>
      <w:proofErr w:type="spellStart"/>
      <w:r>
        <w:rPr>
          <w:color w:val="000000"/>
          <w:sz w:val="24"/>
          <w:szCs w:val="24"/>
        </w:rPr>
        <w:t>Липова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Суркичин</w:t>
      </w:r>
      <w:proofErr w:type="spellEnd"/>
      <w:r>
        <w:rPr>
          <w:color w:val="000000"/>
          <w:sz w:val="24"/>
          <w:szCs w:val="24"/>
        </w:rPr>
        <w:t xml:space="preserve"> С.И.</w:t>
      </w:r>
    </w:p>
    <w:p w:rsidR="007B26BA" w:rsidRDefault="007B26BA">
      <w:pPr>
        <w:ind w:left="1496" w:firstLine="0"/>
        <w:rPr>
          <w:b/>
          <w:color w:val="000000"/>
          <w:sz w:val="24"/>
          <w:szCs w:val="24"/>
        </w:rPr>
      </w:pPr>
    </w:p>
    <w:p w:rsidR="007B26BA" w:rsidRDefault="00204B7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Перечень апробированных в 2014 г.  лекарственных препаратов, диагностической аппаратуры или лечебного метода –</w:t>
      </w:r>
      <w:r>
        <w:rPr>
          <w:color w:val="000000"/>
          <w:sz w:val="24"/>
          <w:szCs w:val="24"/>
        </w:rPr>
        <w:t xml:space="preserve"> не проводилось.</w:t>
      </w:r>
    </w:p>
    <w:p w:rsidR="007B26BA" w:rsidRDefault="00204B7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 Названия клинических исследований, в которых принимало участие отделение – </w:t>
      </w:r>
      <w:r>
        <w:rPr>
          <w:color w:val="000000"/>
          <w:sz w:val="24"/>
          <w:szCs w:val="24"/>
        </w:rPr>
        <w:t>не проводилось.</w:t>
      </w:r>
    </w:p>
    <w:p w:rsidR="007B26BA" w:rsidRDefault="00204B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Сведения о защищенных диссертациях в 2014 г.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>Диссертация на соискание ученой степени кандидата медицинских наук «</w:t>
      </w:r>
      <w:proofErr w:type="spellStart"/>
      <w:r>
        <w:rPr>
          <w:sz w:val="24"/>
          <w:szCs w:val="24"/>
        </w:rPr>
        <w:t>Аутологичная</w:t>
      </w:r>
      <w:proofErr w:type="spellEnd"/>
      <w:r>
        <w:rPr>
          <w:sz w:val="24"/>
          <w:szCs w:val="24"/>
        </w:rPr>
        <w:t xml:space="preserve">, богатая тромбоцитами плазма, в лечении язвенных поражений кожи нижних </w:t>
      </w:r>
      <w:proofErr w:type="spellStart"/>
      <w:r>
        <w:rPr>
          <w:sz w:val="24"/>
          <w:szCs w:val="24"/>
        </w:rPr>
        <w:t>конечностеи</w:t>
      </w:r>
      <w:proofErr w:type="spellEnd"/>
      <w:r>
        <w:rPr>
          <w:sz w:val="24"/>
          <w:szCs w:val="24"/>
        </w:rPr>
        <w:t xml:space="preserve">̆», </w:t>
      </w:r>
      <w:proofErr w:type="spellStart"/>
      <w:r>
        <w:rPr>
          <w:sz w:val="24"/>
          <w:szCs w:val="24"/>
        </w:rPr>
        <w:t>Грязева</w:t>
      </w:r>
      <w:proofErr w:type="spellEnd"/>
      <w:r>
        <w:rPr>
          <w:sz w:val="24"/>
          <w:szCs w:val="24"/>
        </w:rPr>
        <w:t xml:space="preserve"> Наталья Владимировна, 22.09.14 г., Москва.   </w:t>
      </w:r>
    </w:p>
    <w:p w:rsidR="007B26BA" w:rsidRDefault="007B26BA">
      <w:pPr>
        <w:rPr>
          <w:b/>
          <w:color w:val="000000"/>
          <w:sz w:val="24"/>
          <w:szCs w:val="24"/>
        </w:rPr>
      </w:pPr>
    </w:p>
    <w:p w:rsidR="007B26BA" w:rsidRDefault="00204B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Аннотации новых диссертационных работ, планируемых для утверждения.</w:t>
      </w:r>
    </w:p>
    <w:p w:rsidR="007B26BA" w:rsidRDefault="00204B7B">
      <w:pPr>
        <w:rPr>
          <w:sz w:val="24"/>
          <w:szCs w:val="24"/>
        </w:rPr>
      </w:pPr>
      <w:r>
        <w:rPr>
          <w:sz w:val="24"/>
          <w:szCs w:val="24"/>
        </w:rPr>
        <w:t xml:space="preserve">Планируется утверждение темы диссертационной работы «Критерии оценки эффективности и безопасности методов удаления локальных жировых отложений»               (исполнитель </w:t>
      </w:r>
      <w:proofErr w:type="spellStart"/>
      <w:r>
        <w:rPr>
          <w:sz w:val="24"/>
          <w:szCs w:val="24"/>
        </w:rPr>
        <w:t>Суркичин</w:t>
      </w:r>
      <w:proofErr w:type="spellEnd"/>
      <w:r>
        <w:rPr>
          <w:sz w:val="24"/>
          <w:szCs w:val="24"/>
        </w:rPr>
        <w:t xml:space="preserve"> С.И., научный руководитель проф. </w:t>
      </w:r>
      <w:proofErr w:type="spellStart"/>
      <w:r>
        <w:rPr>
          <w:sz w:val="24"/>
          <w:szCs w:val="24"/>
        </w:rPr>
        <w:t>Липова</w:t>
      </w:r>
      <w:proofErr w:type="spellEnd"/>
      <w:r>
        <w:rPr>
          <w:sz w:val="24"/>
          <w:szCs w:val="24"/>
        </w:rPr>
        <w:t xml:space="preserve"> Е.В.). В рамках исследования. </w:t>
      </w:r>
    </w:p>
    <w:p w:rsidR="007B26BA" w:rsidRDefault="00204B7B">
      <w:pPr>
        <w:pStyle w:val="15"/>
        <w:shd w:val="clear" w:color="auto" w:fill="FFFFFF"/>
        <w:spacing w:line="360" w:lineRule="auto"/>
        <w:ind w:firstLine="284"/>
        <w:jc w:val="both"/>
        <w:rPr>
          <w:color w:val="241432"/>
          <w:sz w:val="24"/>
          <w:szCs w:val="24"/>
        </w:rPr>
      </w:pPr>
      <w:r>
        <w:rPr>
          <w:color w:val="241432"/>
          <w:sz w:val="24"/>
          <w:szCs w:val="24"/>
        </w:rPr>
        <w:t xml:space="preserve">Локальные жировые отложения  – серьезная эстетическая проблема для пациентов и врачей. На сегодняшний день существует множество методов коррекции локальных жировых отложений – от </w:t>
      </w:r>
      <w:proofErr w:type="gramStart"/>
      <w:r>
        <w:rPr>
          <w:color w:val="241432"/>
          <w:sz w:val="24"/>
          <w:szCs w:val="24"/>
        </w:rPr>
        <w:t>инъекционного</w:t>
      </w:r>
      <w:proofErr w:type="gramEnd"/>
      <w:r>
        <w:rPr>
          <w:color w:val="241432"/>
          <w:sz w:val="24"/>
          <w:szCs w:val="24"/>
        </w:rPr>
        <w:t xml:space="preserve"> </w:t>
      </w:r>
      <w:proofErr w:type="spellStart"/>
      <w:r>
        <w:rPr>
          <w:color w:val="241432"/>
          <w:sz w:val="24"/>
          <w:szCs w:val="24"/>
        </w:rPr>
        <w:t>липолиза</w:t>
      </w:r>
      <w:proofErr w:type="spellEnd"/>
      <w:r>
        <w:rPr>
          <w:color w:val="241432"/>
          <w:sz w:val="24"/>
          <w:szCs w:val="24"/>
        </w:rPr>
        <w:t xml:space="preserve"> до </w:t>
      </w:r>
      <w:hyperlink r:id="rId7" w:history="1">
        <w:r>
          <w:rPr>
            <w:rStyle w:val="a4"/>
          </w:rPr>
          <w:t xml:space="preserve">лазерной </w:t>
        </w:r>
        <w:proofErr w:type="spellStart"/>
        <w:r>
          <w:rPr>
            <w:rStyle w:val="a4"/>
          </w:rPr>
          <w:t>липосакции</w:t>
        </w:r>
        <w:proofErr w:type="spellEnd"/>
      </w:hyperlink>
      <w:r>
        <w:rPr>
          <w:color w:val="241432"/>
          <w:sz w:val="24"/>
          <w:szCs w:val="24"/>
        </w:rPr>
        <w:t xml:space="preserve">, ультразвуковой и механической, – каждый из которых имеет свои плюсы и минусы. </w:t>
      </w:r>
      <w:proofErr w:type="spellStart"/>
      <w:r>
        <w:rPr>
          <w:color w:val="241432"/>
          <w:sz w:val="24"/>
          <w:szCs w:val="24"/>
        </w:rPr>
        <w:t>Неинвазивные</w:t>
      </w:r>
      <w:proofErr w:type="spellEnd"/>
      <w:r>
        <w:rPr>
          <w:color w:val="241432"/>
          <w:sz w:val="24"/>
          <w:szCs w:val="24"/>
        </w:rPr>
        <w:t xml:space="preserve"> методы порой недостаточно эффективны, а </w:t>
      </w:r>
      <w:proofErr w:type="spellStart"/>
      <w:r>
        <w:rPr>
          <w:color w:val="241432"/>
          <w:sz w:val="24"/>
          <w:szCs w:val="24"/>
        </w:rPr>
        <w:t>инвазивные</w:t>
      </w:r>
      <w:proofErr w:type="spellEnd"/>
      <w:r>
        <w:rPr>
          <w:color w:val="241432"/>
          <w:sz w:val="24"/>
          <w:szCs w:val="24"/>
        </w:rPr>
        <w:t xml:space="preserve"> вмешательства чреваты длительным периодом реабилитации. Кроме того, при проведении любой разновидности хирургической </w:t>
      </w:r>
      <w:proofErr w:type="spellStart"/>
      <w:r>
        <w:rPr>
          <w:color w:val="241432"/>
          <w:sz w:val="24"/>
          <w:szCs w:val="24"/>
        </w:rPr>
        <w:t>липосакции</w:t>
      </w:r>
      <w:proofErr w:type="spellEnd"/>
      <w:r>
        <w:rPr>
          <w:color w:val="241432"/>
          <w:sz w:val="24"/>
          <w:szCs w:val="24"/>
        </w:rPr>
        <w:t xml:space="preserve"> всегда существует риск инфицирования, рубцевания, неравномерного распределения жира, кровотечений и др. В связи с этим разработка методов, которые при небольшой травме и без серьезных местных и общих нежелательных явлений могли бы дать выраженный и устойчивый клинический результат, представляется  актуальным направлением косметологии. </w:t>
      </w:r>
    </w:p>
    <w:p w:rsidR="007B26BA" w:rsidRDefault="00204B7B">
      <w:pPr>
        <w:pStyle w:val="15"/>
        <w:shd w:val="clear" w:color="auto" w:fill="FFFFFF"/>
        <w:spacing w:line="360" w:lineRule="auto"/>
        <w:ind w:firstLine="284"/>
        <w:jc w:val="both"/>
        <w:rPr>
          <w:color w:val="171717"/>
          <w:sz w:val="24"/>
          <w:szCs w:val="24"/>
        </w:rPr>
      </w:pPr>
      <w:r>
        <w:rPr>
          <w:b/>
          <w:color w:val="241432"/>
          <w:sz w:val="24"/>
          <w:szCs w:val="24"/>
        </w:rPr>
        <w:t>Целью исследования</w:t>
      </w:r>
      <w:r>
        <w:rPr>
          <w:color w:val="241432"/>
          <w:sz w:val="24"/>
          <w:szCs w:val="24"/>
        </w:rPr>
        <w:t xml:space="preserve"> </w:t>
      </w:r>
      <w:r>
        <w:rPr>
          <w:color w:val="171717"/>
          <w:sz w:val="24"/>
          <w:szCs w:val="24"/>
        </w:rPr>
        <w:t xml:space="preserve">является оптимизация комплекса терапевтических мероприятий, направленных на удаление излишних локальных жировых отложений методом </w:t>
      </w:r>
      <w:proofErr w:type="spellStart"/>
      <w:r>
        <w:rPr>
          <w:color w:val="171717"/>
          <w:sz w:val="24"/>
          <w:szCs w:val="24"/>
        </w:rPr>
        <w:lastRenderedPageBreak/>
        <w:t>криолиполиза</w:t>
      </w:r>
      <w:proofErr w:type="spellEnd"/>
      <w:r>
        <w:rPr>
          <w:color w:val="171717"/>
          <w:sz w:val="24"/>
          <w:szCs w:val="24"/>
        </w:rPr>
        <w:t xml:space="preserve"> и высокоинтенсивного фокусированного ультразвука (ВИФУ) с учетом патогенетических факторов риска и показателей метаболизма организма, а</w:t>
      </w:r>
      <w:r>
        <w:rPr>
          <w:rStyle w:val="apple-converted-space"/>
          <w:color w:val="171717"/>
          <w:sz w:val="24"/>
          <w:szCs w:val="24"/>
        </w:rPr>
        <w:t> также  </w:t>
      </w:r>
      <w:r>
        <w:rPr>
          <w:color w:val="171717"/>
          <w:sz w:val="24"/>
          <w:szCs w:val="24"/>
        </w:rPr>
        <w:t>снижение срока реабилитации пациентов.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Style w:val="apple-converted-space"/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 xml:space="preserve"> Задачи исследования:</w:t>
      </w:r>
      <w:r>
        <w:rPr>
          <w:rStyle w:val="apple-converted-space"/>
          <w:rFonts w:ascii="Times New Roman" w:hAnsi="Times New Roman"/>
          <w:color w:val="171717"/>
          <w:sz w:val="24"/>
          <w:szCs w:val="24"/>
        </w:rPr>
        <w:t> </w:t>
      </w:r>
    </w:p>
    <w:p w:rsidR="007B26BA" w:rsidRDefault="00204B7B">
      <w:pPr>
        <w:pStyle w:val="1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Изучить патогенетические факторы риска излишних локальных жировых отложений;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2.  Оценить биохимические и гормональные показатели метаболизма организма пациентов, имеющих излишние локальные жировые отложения;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 xml:space="preserve">3.  Оценить терапевтическую эффективность методов </w:t>
      </w:r>
      <w:proofErr w:type="spellStart"/>
      <w:r>
        <w:rPr>
          <w:rFonts w:ascii="Times New Roman" w:hAnsi="Times New Roman"/>
          <w:color w:val="171717"/>
          <w:sz w:val="24"/>
          <w:szCs w:val="24"/>
        </w:rPr>
        <w:t>криолиполиза</w:t>
      </w:r>
      <w:proofErr w:type="spellEnd"/>
      <w:r>
        <w:rPr>
          <w:rFonts w:ascii="Times New Roman" w:hAnsi="Times New Roman"/>
          <w:color w:val="171717"/>
          <w:sz w:val="24"/>
          <w:szCs w:val="24"/>
        </w:rPr>
        <w:t xml:space="preserve"> и ВИФУ;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4. </w:t>
      </w:r>
      <w:r>
        <w:rPr>
          <w:rStyle w:val="apple-converted-space"/>
          <w:rFonts w:ascii="Times New Roman" w:hAnsi="Times New Roman"/>
          <w:color w:val="171717"/>
          <w:sz w:val="24"/>
          <w:szCs w:val="24"/>
        </w:rPr>
        <w:t> </w:t>
      </w:r>
      <w:r>
        <w:rPr>
          <w:rFonts w:ascii="Times New Roman" w:hAnsi="Times New Roman"/>
          <w:color w:val="171717"/>
          <w:sz w:val="24"/>
          <w:szCs w:val="24"/>
        </w:rPr>
        <w:t>Разработать высокоэффективный комплексный метод удаления излишних локальных жировых отложений;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5.  Разработать алгоритм обследования и лечения пациентов с излишними локальными жировыми отложениями.</w:t>
      </w:r>
    </w:p>
    <w:p w:rsidR="007B26BA" w:rsidRDefault="00204B7B">
      <w:pPr>
        <w:pStyle w:val="15"/>
        <w:shd w:val="clear" w:color="auto" w:fill="FFFFFF"/>
        <w:spacing w:line="360" w:lineRule="auto"/>
        <w:ind w:left="426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 xml:space="preserve">6.  </w:t>
      </w:r>
      <w:r>
        <w:rPr>
          <w:rStyle w:val="apple-converted-space"/>
          <w:rFonts w:ascii="Times New Roman" w:hAnsi="Times New Roman"/>
          <w:color w:val="171717"/>
          <w:sz w:val="24"/>
          <w:szCs w:val="24"/>
        </w:rPr>
        <w:t> </w:t>
      </w:r>
      <w:r>
        <w:rPr>
          <w:rFonts w:ascii="Times New Roman" w:hAnsi="Times New Roman"/>
          <w:color w:val="171717"/>
          <w:sz w:val="24"/>
          <w:szCs w:val="24"/>
        </w:rPr>
        <w:t xml:space="preserve">Разработать на основе полученных данных рекомендации по подготовке и ведению пациентов после проведения процедуры </w:t>
      </w:r>
      <w:proofErr w:type="spellStart"/>
      <w:r>
        <w:rPr>
          <w:rFonts w:ascii="Times New Roman" w:hAnsi="Times New Roman"/>
          <w:color w:val="171717"/>
          <w:sz w:val="24"/>
          <w:szCs w:val="24"/>
        </w:rPr>
        <w:t>криолиполиза</w:t>
      </w:r>
      <w:proofErr w:type="spellEnd"/>
      <w:r>
        <w:rPr>
          <w:rFonts w:ascii="Times New Roman" w:hAnsi="Times New Roman"/>
          <w:color w:val="171717"/>
          <w:sz w:val="24"/>
          <w:szCs w:val="24"/>
        </w:rPr>
        <w:t xml:space="preserve"> и ВИФУ.</w:t>
      </w:r>
    </w:p>
    <w:p w:rsidR="007B26BA" w:rsidRDefault="00204B7B">
      <w:pPr>
        <w:rPr>
          <w:rFonts w:eastAsia="Times New Roman"/>
          <w:color w:val="241432"/>
          <w:sz w:val="24"/>
          <w:szCs w:val="24"/>
        </w:rPr>
      </w:pPr>
      <w:r>
        <w:rPr>
          <w:rFonts w:eastAsia="Times New Roman"/>
          <w:color w:val="241432"/>
          <w:sz w:val="24"/>
          <w:szCs w:val="24"/>
        </w:rPr>
        <w:t xml:space="preserve">В рамках поставленных  цели и задач  подготовлен систематический обзор литературы, разработаны протоколы клинических исследований, проведены процедуры коррекции локальных жировых отложений 30 пациентам, проводится статистическая обработка и анализ результатов. </w:t>
      </w:r>
    </w:p>
    <w:p w:rsidR="007B26BA" w:rsidRDefault="007B26BA">
      <w:pPr>
        <w:pStyle w:val="15"/>
        <w:shd w:val="clear" w:color="auto" w:fill="FFFFFF"/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6BA" w:rsidRDefault="007B26BA">
      <w:pPr>
        <w:spacing w:line="276" w:lineRule="auto"/>
        <w:rPr>
          <w:sz w:val="24"/>
          <w:szCs w:val="24"/>
        </w:rPr>
      </w:pPr>
    </w:p>
    <w:p w:rsidR="007B26BA" w:rsidRDefault="007B26BA">
      <w:pPr>
        <w:ind w:firstLine="0"/>
        <w:rPr>
          <w:sz w:val="24"/>
          <w:szCs w:val="24"/>
        </w:rPr>
      </w:pPr>
    </w:p>
    <w:p w:rsidR="007B26BA" w:rsidRDefault="00204B7B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научного направления</w:t>
      </w:r>
    </w:p>
    <w:p w:rsidR="007B26BA" w:rsidRDefault="00204B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, микологии</w:t>
      </w:r>
    </w:p>
    <w:p w:rsidR="007B26BA" w:rsidRDefault="00204B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 косметологии ФГБУ «Поликлиника 1» УДП РФ</w:t>
      </w:r>
    </w:p>
    <w:p w:rsidR="007B26BA" w:rsidRDefault="00204B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Зав. кафедрой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,</w:t>
      </w:r>
    </w:p>
    <w:p w:rsidR="007B26BA" w:rsidRDefault="00204B7B">
      <w:pPr>
        <w:jc w:val="left"/>
        <w:rPr>
          <w:sz w:val="24"/>
          <w:szCs w:val="24"/>
        </w:rPr>
      </w:pPr>
      <w:r>
        <w:rPr>
          <w:sz w:val="24"/>
          <w:szCs w:val="24"/>
        </w:rPr>
        <w:t>микологии и косметологии</w:t>
      </w:r>
    </w:p>
    <w:p w:rsidR="00204B7B" w:rsidRDefault="00204B7B">
      <w:pPr>
        <w:jc w:val="left"/>
      </w:pPr>
      <w:r>
        <w:rPr>
          <w:sz w:val="24"/>
          <w:szCs w:val="24"/>
        </w:rPr>
        <w:t xml:space="preserve">ФГБУ «УНМЦ» УДП РФ, профессор, д.м.н.                                                 Е.В. </w:t>
      </w:r>
      <w:proofErr w:type="spellStart"/>
      <w:r>
        <w:rPr>
          <w:sz w:val="24"/>
          <w:szCs w:val="24"/>
        </w:rPr>
        <w:t>Липова</w:t>
      </w:r>
      <w:proofErr w:type="spellEnd"/>
    </w:p>
    <w:sectPr w:rsidR="00204B7B" w:rsidSect="007B26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2B" w:rsidRDefault="0083032B">
      <w:pPr>
        <w:spacing w:line="240" w:lineRule="auto"/>
      </w:pPr>
      <w:r>
        <w:separator/>
      </w:r>
    </w:p>
  </w:endnote>
  <w:endnote w:type="continuationSeparator" w:id="0">
    <w:p w:rsidR="0083032B" w:rsidRDefault="00830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MS Mincho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Italic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A" w:rsidRDefault="007B26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A" w:rsidRDefault="007B26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A" w:rsidRDefault="007B26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2B" w:rsidRDefault="0083032B">
      <w:pPr>
        <w:spacing w:line="240" w:lineRule="auto"/>
      </w:pPr>
      <w:r>
        <w:separator/>
      </w:r>
    </w:p>
  </w:footnote>
  <w:footnote w:type="continuationSeparator" w:id="0">
    <w:p w:rsidR="0083032B" w:rsidRDefault="008303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A" w:rsidRDefault="007B26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BA" w:rsidRDefault="007B26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980" w:hanging="6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2F1D"/>
    <w:rsid w:val="00204B7B"/>
    <w:rsid w:val="007B26BA"/>
    <w:rsid w:val="0083032B"/>
    <w:rsid w:val="00AD424E"/>
    <w:rsid w:val="00B8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A"/>
    <w:pPr>
      <w:suppressAutoHyphens/>
      <w:spacing w:line="360" w:lineRule="auto"/>
      <w:ind w:firstLine="360"/>
      <w:jc w:val="both"/>
    </w:pPr>
    <w:rPr>
      <w:rFonts w:eastAsia="MS Mincho" w:cs="Arial Unicode MS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qFormat/>
    <w:rsid w:val="007B26BA"/>
    <w:pPr>
      <w:keepNext/>
      <w:suppressAutoHyphens w:val="0"/>
      <w:ind w:firstLine="720"/>
      <w:outlineLvl w:val="0"/>
    </w:pPr>
    <w:rPr>
      <w:rFonts w:eastAsia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B26BA"/>
  </w:style>
  <w:style w:type="character" w:customStyle="1" w:styleId="11">
    <w:name w:val="Основной шрифт абзаца1"/>
    <w:rsid w:val="007B26BA"/>
  </w:style>
  <w:style w:type="character" w:customStyle="1" w:styleId="12">
    <w:name w:val="Заголовок 1 Знак"/>
    <w:rsid w:val="007B26BA"/>
    <w:rPr>
      <w:sz w:val="28"/>
    </w:rPr>
  </w:style>
  <w:style w:type="character" w:styleId="a4">
    <w:name w:val="Hyperlink"/>
    <w:rsid w:val="007B26BA"/>
    <w:rPr>
      <w:color w:val="0000FF"/>
      <w:u w:val="single"/>
    </w:rPr>
  </w:style>
  <w:style w:type="character" w:customStyle="1" w:styleId="a5">
    <w:name w:val="Верхний колонтитул Знак"/>
    <w:rsid w:val="007B26BA"/>
    <w:rPr>
      <w:rFonts w:eastAsia="MS Mincho" w:cs="Cambria"/>
      <w:sz w:val="28"/>
      <w:szCs w:val="28"/>
    </w:rPr>
  </w:style>
  <w:style w:type="character" w:customStyle="1" w:styleId="a6">
    <w:name w:val="Нижний колонтитул Знак"/>
    <w:rsid w:val="007B26BA"/>
    <w:rPr>
      <w:rFonts w:eastAsia="MS Mincho" w:cs="Cambria"/>
      <w:sz w:val="28"/>
      <w:szCs w:val="28"/>
    </w:rPr>
  </w:style>
  <w:style w:type="character" w:customStyle="1" w:styleId="apple-converted-space">
    <w:name w:val="apple-converted-space"/>
    <w:basedOn w:val="10"/>
    <w:rsid w:val="007B26BA"/>
  </w:style>
  <w:style w:type="character" w:customStyle="1" w:styleId="ListLabel1">
    <w:name w:val="ListLabel 1"/>
    <w:rsid w:val="007B26BA"/>
    <w:rPr>
      <w:b w:val="0"/>
    </w:rPr>
  </w:style>
  <w:style w:type="character" w:customStyle="1" w:styleId="ListLabel2">
    <w:name w:val="ListLabel 2"/>
    <w:rsid w:val="007B26BA"/>
    <w:rPr>
      <w:sz w:val="24"/>
      <w:szCs w:val="24"/>
    </w:rPr>
  </w:style>
  <w:style w:type="character" w:customStyle="1" w:styleId="ListLabel3">
    <w:name w:val="ListLabel 3"/>
    <w:rsid w:val="007B26BA"/>
    <w:rPr>
      <w:rFonts w:cs="Courier New"/>
    </w:rPr>
  </w:style>
  <w:style w:type="paragraph" w:customStyle="1" w:styleId="a7">
    <w:name w:val="Заголовок"/>
    <w:basedOn w:val="a"/>
    <w:next w:val="a0"/>
    <w:rsid w:val="007B26BA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rsid w:val="007B26BA"/>
    <w:pPr>
      <w:spacing w:after="120"/>
    </w:pPr>
  </w:style>
  <w:style w:type="paragraph" w:styleId="a8">
    <w:name w:val="Title"/>
    <w:basedOn w:val="a7"/>
    <w:next w:val="a9"/>
    <w:qFormat/>
    <w:rsid w:val="007B26BA"/>
  </w:style>
  <w:style w:type="paragraph" w:styleId="a9">
    <w:name w:val="Subtitle"/>
    <w:basedOn w:val="a7"/>
    <w:next w:val="a0"/>
    <w:qFormat/>
    <w:rsid w:val="007B26BA"/>
    <w:pPr>
      <w:jc w:val="center"/>
    </w:pPr>
    <w:rPr>
      <w:i/>
      <w:iCs/>
    </w:rPr>
  </w:style>
  <w:style w:type="paragraph" w:styleId="aa">
    <w:name w:val="List"/>
    <w:basedOn w:val="a0"/>
    <w:rsid w:val="007B26BA"/>
    <w:rPr>
      <w:rFonts w:cs="Mangal"/>
    </w:rPr>
  </w:style>
  <w:style w:type="paragraph" w:customStyle="1" w:styleId="2">
    <w:name w:val="Название2"/>
    <w:basedOn w:val="a"/>
    <w:rsid w:val="007B26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rsid w:val="007B26BA"/>
    <w:pPr>
      <w:suppressLineNumbers/>
    </w:pPr>
  </w:style>
  <w:style w:type="paragraph" w:customStyle="1" w:styleId="13">
    <w:name w:val="Название1"/>
    <w:basedOn w:val="a"/>
    <w:rsid w:val="007B2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B26BA"/>
    <w:pPr>
      <w:suppressLineNumbers/>
    </w:pPr>
    <w:rPr>
      <w:rFonts w:cs="Mangal"/>
    </w:rPr>
  </w:style>
  <w:style w:type="paragraph" w:customStyle="1" w:styleId="-11">
    <w:name w:val="Цветной список - Акцент 11"/>
    <w:basedOn w:val="a"/>
    <w:rsid w:val="007B26BA"/>
    <w:pPr>
      <w:suppressAutoHyphens w:val="0"/>
      <w:ind w:left="720"/>
    </w:pPr>
    <w:rPr>
      <w:rFonts w:eastAsia="Times New Roman"/>
    </w:rPr>
  </w:style>
  <w:style w:type="paragraph" w:styleId="ab">
    <w:name w:val="header"/>
    <w:basedOn w:val="a"/>
    <w:rsid w:val="007B26B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7B26BA"/>
    <w:pPr>
      <w:suppressLineNumbers/>
      <w:tabs>
        <w:tab w:val="center" w:pos="4677"/>
        <w:tab w:val="right" w:pos="9355"/>
      </w:tabs>
    </w:pPr>
  </w:style>
  <w:style w:type="paragraph" w:customStyle="1" w:styleId="p2">
    <w:name w:val="p2"/>
    <w:basedOn w:val="a"/>
    <w:rsid w:val="007B26BA"/>
    <w:pPr>
      <w:suppressAutoHyphens w:val="0"/>
      <w:spacing w:before="28" w:after="28" w:line="100" w:lineRule="atLeast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 (веб)1"/>
    <w:basedOn w:val="a"/>
    <w:rsid w:val="007B26BA"/>
    <w:pPr>
      <w:suppressAutoHyphens w:val="0"/>
      <w:spacing w:before="28" w:after="28" w:line="100" w:lineRule="atLeast"/>
      <w:ind w:firstLine="0"/>
      <w:jc w:val="left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auty-trend.ru/plastika/liposakcija/rf-liposakcija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3836</Words>
  <Characters>21869</Characters>
  <Application>Microsoft Office Word</Application>
  <DocSecurity>0</DocSecurity>
  <Lines>182</Lines>
  <Paragraphs>51</Paragraphs>
  <ScaleCrop>false</ScaleCrop>
  <Company>DG Win&amp;Soft</Company>
  <LinksUpToDate>false</LinksUpToDate>
  <CharactersWithSpaces>25654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Айвазян</dc:creator>
  <cp:keywords/>
  <cp:lastModifiedBy>v.ananev</cp:lastModifiedBy>
  <cp:revision>3</cp:revision>
  <cp:lastPrinted>2014-12-11T04:17:00Z</cp:lastPrinted>
  <dcterms:created xsi:type="dcterms:W3CDTF">2015-03-23T08:41:00Z</dcterms:created>
  <dcterms:modified xsi:type="dcterms:W3CDTF">2015-03-23T11:26:00Z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