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A2" w:rsidRPr="00C020A2" w:rsidRDefault="00C020A2" w:rsidP="00C020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C020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"Якушечкина%20Е.П..docx" </w:instrText>
      </w:r>
      <w:r w:rsidRPr="00C020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r>
      <w:r w:rsidRPr="00C020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proofErr w:type="spellStart"/>
      <w:r w:rsidRPr="00C020A2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Якушечкина</w:t>
      </w:r>
      <w:proofErr w:type="spellEnd"/>
      <w:r w:rsidRPr="00C020A2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Е.П..</w:t>
      </w:r>
      <w:proofErr w:type="spellStart"/>
      <w:r w:rsidRPr="00C020A2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docx</w:t>
      </w:r>
      <w:proofErr w:type="spellEnd"/>
      <w:r w:rsidRPr="00C020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C020A2" w:rsidRPr="00C020A2" w:rsidRDefault="00C020A2" w:rsidP="00C020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2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Повышение </w:t>
      </w:r>
      <w:proofErr w:type="gramStart"/>
      <w:r w:rsidRPr="00C02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эффективности восстановления контактного пункта жевательной группы зубов</w:t>
      </w:r>
      <w:proofErr w:type="gramEnd"/>
      <w:r w:rsidRPr="00C02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тема диссертации и автореферата по ВАК 14.00.21, кандидат медицинских наук </w:t>
      </w:r>
      <w:proofErr w:type="spellStart"/>
      <w:r w:rsidRPr="00C02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Якушечкина</w:t>
      </w:r>
      <w:proofErr w:type="spellEnd"/>
      <w:r w:rsidRPr="00C02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Елена Петровна</w:t>
      </w:r>
    </w:p>
    <w:p w:rsidR="00C020A2" w:rsidRPr="00C020A2" w:rsidRDefault="00C020A2" w:rsidP="00C0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2003 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Якушечкина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14.00.21 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C020A2" w:rsidRPr="00C020A2" w:rsidRDefault="00C020A2" w:rsidP="00C0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116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Оглавление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диссертации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кандидат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медицинских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наук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Якушечкина</w:t>
      </w:r>
      <w:proofErr w:type="spellEnd"/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, 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Елена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Петровна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пломбирования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кариозных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полостей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боковых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1.1.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1.2.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взглядов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препарирование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полостей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1.3.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пломбирования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полостей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1.4.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износоустойчивости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композитных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жевательной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1.5.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полостей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1.6.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пломбировании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кариозных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полостей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2.1.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2.1.1 .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пломбировочных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2.1.2.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Характеристака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2.1.3.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аксессуаров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2.2.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пломбирования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2.3.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2.3.1.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2.4.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2.4.1.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износостойкости материалов (оснащение и методика).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Измерение износа композитов.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Статистические методы обработки результатов исследования.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Корреляционный анализ данных.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Обработка электрометрических показателей.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ГЛАВА III. Результаты собственных исследований.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Клиническая характеристика результатов.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Общая клиническая оценка результатов.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Клиническая оценка пломб в зависимости от вида пломбировочного материала.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Клиническая оценка пломб в зависимости от типа кариозной полости.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Клиническая оценка пломб в зависимости от вида матричной системы.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Клиническая оценка пломб в зависимости от вида диагноза.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3.2.Результаты лабораторных исследований.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Электрометрическая оценка пломб II класса по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Электрометрическая оценка пломб в зависимости от вида пломбировочного материала.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Сравнительная характеристика пломб в зависимости от вида пломбировочных материалов на основе электрометрических данных.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Электрометрическая оценка пломб в зависимости от вида матричной системы.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3.3.4. Электрометрическая оценка пломб в зависимости от типа кариозной полости.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Сравнительная характеристика пломб по видам полости на основе электрометрических данных.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Электрометрическая оценка пломб в зависимости от вида диагноза.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ГЛАВА IV. Обсуждение полученных результатов.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Введение диссертации (часть автореферата) На тему "Повышение </w:t>
      </w:r>
      <w:proofErr w:type="gramStart"/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эффективности восстановления контактного пункта жевательной группы зубов</w:t>
      </w:r>
      <w:proofErr w:type="gramEnd"/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темы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истории развития стоматологии одной из основных задач было восстановление формы зуба, максимально приближенной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природной. С этой целью постоянно ведутся работы по усовершенствованию пломбировочных материалов, инструментов и аксессуаров (18; 19; 49; 57; 72). Наибольшую сложность представляет пломбирование боковых поверхностей жевательной группы зубов и создание контактного пункта. Это связано с затрудненным доступом, расположением кариозной полости, нередко в под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цесневой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тем самым, требуя от врача определенных навыков и делая восстановление достаточно трудоемким. Решение данной проблемы зависит от топографии кариозной полости, выбора пломбировочного материала, подбора матричной системы, по форме, повторяющей форму боковой поверхности зуба, а также других аксессуаров.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годы, в связи с улучшением качества композитных материалов, расширяются показания для их применения (3; 8; 21; 22; 48;). Фирмы - производители предлагают композитные материалы, которые могут стать альтернативой амальгаме. Новые композиты обладают более высокой прочностью, сниженной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полимеризационной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усадкой, что позволяет использовать их при пломбировании полостей по II классу (32; 59; 71; 105). С изменением состава меняются и их физические свойства. Износостойкость композитных материалов для жевательной группы зубов и методы изучения из износа, согласующиеся с условиями клиники, остается актуальной проблемой в восстановительной стоматологии. (71; 99; 101; 102). Одним из аспектов нашей работы было установление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сравнительной степени износа композитов светового отверждения, применяемых при восстановлении полостей II класса по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эти достижения, вопрос краевого прилегания композитных материалов к тканям зуба остается достаточно сложной проблемой. Особенно, этот вопрос актуален при пломбировании полостей II класса по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(4; 55).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мы использовали усовершенствованный электрометрический метод (Г.Г. Иванова, В.К. Леонтьев, 1999) с целью диагностики нарушений краевого прилегания пломб и выявления вторичного кариеса.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работы явилось повышение эффективности пломбирования кариозных полостей II класса по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восстановления контактного пункта за счет рационального выбора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пломбировочных материалов и матричных систем. Для достижения этой цели были поставлены следующие задачи: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клинический анализ результатов пломбирования кариозных полостей II класса по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и оценить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типичные ошибки и их значимость в клинике.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Изучить износостойкость материалов, применяемых для восстановления жевательной группы зубов и оценить влияние природы и состава материала на показатели износостойкости.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помощью электрометрического метода оценить качество краевого прилегания в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аппроксимальной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зависимости от вида пломбировочного материала.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Изучить качество формирования контактного пункта с применением различных матричных систем.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основании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инико-лабораторных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разработать рекомендации по восстановлению контактных пунктов различных групп зубов.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исследования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отечественной практике проведен клинический анализ результатов пломбирования кариозных полостей II класса по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Установлены ошибки и осложнения, возникающие в процессе препарирования и пломбирования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аппроксималъных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полостей композитными материалами.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на основании лабораторных методов исследования проведена сравнительная оценка износостойкости композитных материалов, используемых при восстановлении жевательной группы зубов в отечественной практике. Проведена оценка влияние природы и состава материала на показатели износостойкости.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клиники впервые установлено, что наибольшее влияние на качество пломбирования контактного пункта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аппроксимальных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полостей жевательных зубов оказывает тип кариозной полости, используемый материал, вид матричной системы, исходный диагноз.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процессе динамического наблюдения в клинических условиях установлено качество контактного пункта, сформированного из восстановительных материалов с применением различных матричных систем.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ценность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значение работы состоит в том, что исследование по изучению качества контактного пункта с помощью клинических и лабораторных методов позволяет повысить эффективность пломбирования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аппроксимальных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зубов.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результаты имеют практическую ценность для работы стоматолога, так гак предлагают критерии выбора восстановительных материалов, дают рекомендации по методике пломбирования с применением матричных систем и других аксессуаров для восстановления кариозных полостей II класса по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Исследования проводились в отделении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кариесологии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эндодонтии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- д.м.н. И.М. Макеева) Центрального научно-исследовательского института стоматологии (директор - член-корреспондент РАМН, профессор В.М.Безруков).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Заключение диссертации по теме "Стоматология", </w:t>
      </w:r>
      <w:proofErr w:type="spellStart"/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Якушечкина</w:t>
      </w:r>
      <w:proofErr w:type="spellEnd"/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Елена Петровна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Восстановление контактных пунктов жевательной группы зубов пломбировочными материалами в сроки от года до трех лет было эффективным в 20% случаев у пациентов контрольной группы и в 90,9% случаев у пациентов исследуемой группы.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Основными ошибками и осложнениями при пломбировании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аппроксимальных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полостей жевательной группы зубов являются: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Кариес вокруг пломбы в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аппроксимальной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- 93%;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нависающего края пломбы - 27,7%;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контактного пункта -16%.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исследуемой группе сколы пломбировочного материала наблюдались в 20% случаев, в контрольной группе данный дефект обнаруживали в 55% случаев. Локальный гингивит наблюдался в 20% случаев в контрольной группе и в 7,7% случаев в исследуемой группе. В контрольной группе наличие кариеса вокруг пломбы выявлено в 93% случаев, в исследуемой группе вторичный кариес не был выявлен.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Износ в (мм3) составил для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НегсиШе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ХЛУ» - 0,36±0,13, для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Оугай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АР» - 0,47±0,03, для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Унирест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- 0,83*0,18, и дня «р1кек Р-60» -0,93±0,09. Большим износом, обладает материал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РШек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Р-60»,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микротвердость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(112±2 мкм) превосходит таковую материалов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НегсиШе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ХЛУ» (96±2 мкм), «Бугай АР» (92±2 мкм) и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Унирест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(91±1 мкм).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Наибольшее влияние на качество пломбирования контактного пункта по данным клинического анализа проведенных восстановлений оказывает тип кариозной полости. Несколько меньшее влияние на качество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аппроксимальных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восстановлений оказывает используемый материал. Выбор матричной системы и тяжесть патологического процесса (исходный диагноз) оказывает наименьшее влияние на качество контактного пункта.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пломбировании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мезио-окклюзионных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полостей (МО),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дистально-окклюзионных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(ДО) 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мезио-окклюзионно-дистальных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(МОД) существует достоверная зависимость качества восстановления контактного пункта от используемой матричной системы: матричная система «ЗМ» дает 20%, неудовлетворительных результатов от общего числа клинических дефектов, система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Тоффлемайер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- 29,3%, система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Hawe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Neos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- 50%.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помощью электрометрического метода установлено, что: краевое прилегание отечественного материала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Унирест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хуже, чем краевое прилегание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Herculite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XRV»,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Dyract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АР»,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Filtek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Р-60». Краевое прилегание пломб, сформированных с помощью матричной системы «ЗМ» лучше, чем у пломб, выполненных с помощью матричной системы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Hawe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Neos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Тоффлемайер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Лучшее краевое прилегание наблюдалась у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пломб, восстановленных при прямом методе доступа. Наиболее слабое прилегание продемонстрировали полости по типу МОД. L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РЕКОМЕНДАЦИИ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формировании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аппроксимальной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 жевательной группы зубов наиболее эффективным является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при обязательном соблюдении правил препарирования полости.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работе с полостями II класса по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девитальных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 рекомендуем обязательное перекрытие истонченных стенок полости пломбировочным материалом.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случаях малых полостей, когда кариесом не поврежден краевой гребень и препарирование возможно без его повреждения, рекомендуется использовать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компомерные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или универсальные композиты с обязательным применением кольцевых матричных систем и клиньев.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пломбировании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медио-окклюзионных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дистально-окклюзионных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полостей рекомендуется следующая последовательность наложения материалов: 1) низкомодульный композит, 2)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постериорит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3) универсальный композит с использованием кольцевых матричных систем и деревянных клиньев.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пломбировании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медио-окклюзионно-дистальных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полостей рекомендуем последовательность наложения материалов: низкомодульный композит, композиты для жевательной группы зубов с обязательным перекрытием их универсальным композитом. Обязательное использование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матрицедержателей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матриц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Тоффлемайер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деревянных клиньев.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Проводить контрольные измерения электропроводности методом электрометрии по краю пломб и в случаях повышения показателей электропроводности в полостях на контактных поверхностях жевательной группы зубов выше 2,0 мкА, даже при отсутствии видимых изменений необходимо корректировать пломбы.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 литературы диссертационного исследования кандидат медицинских наук </w:t>
      </w:r>
      <w:proofErr w:type="spellStart"/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Якушечкина</w:t>
      </w:r>
      <w:proofErr w:type="spellEnd"/>
      <w:r w:rsidRPr="00C0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Елена Петровна, 2003 год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Балькенхоль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Solitaire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действия и свойства // Клиническая стоматология. - 2000.-№ 3.- С. 7-9.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Баулин М. В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необходимая роскошь // Маэстро стоматолог. -2000. -№3. -С. 54-5 5.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Дискуссия по вопросу о современных концепциях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адгезивного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пломбирования. Часть I. // Клиническая стоматология.-2001 .-№4 .-С. 12-15.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Болховская С. М. Отдаленные результаты пломбирования полостей различных классов современными композитными материалами: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наук.-М.,2000.-97стр.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Буянкина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Г. Оценка качества пломбирования кариозных полостей и совершенствование диагностики рецидивного кариеса зубов: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дне.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мед. наук. Омск, 1987.-17с.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 Терапевтическая стоматология,- М.,1965,- С. 158-159.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Вербич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Кратко о композитах; что выбрать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работать? // Новое в стоматологии.-1994,- №5.-С. 12-14.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Виллерехаузен-Ценнхен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Эрнст К. Первый опыт использования в области жевательных зубов нового пломбировочного материала на основе полимерного стекле // Клиническая стоматология.-1997.-№ 4,-С.52-55.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Виноградова Т. Ф.,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Уголева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Казанцев Н. Л. Новые материалы и технологии в терапевтической стоматологии // Новое в стоматологии. -1996.-№3 (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.).- 63с.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Гофунг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А. Терапевтическая стоматология. M-Л., 1938.-С.222-223.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Грузиков А. М. Клиническое зубопротезирование. М.: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Медаиз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1952.-260с.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Грютцнер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Дайрект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Эй-Пи</w:t>
      </w:r>
      <w:proofErr w:type="spellEnd"/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Apr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.-1997.-№3.-С.31-39.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Грютцнер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Текучий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компомер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Дайрект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.-1999.-№3.-С.41-52.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Елистратова М.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Тармаева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Краевая проницаемость пломб из различных пломбировочных материалов в ранние сроки лечения // Стоматология.-1998- № 1- С.16-18.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Иванова Г. Г. Диагностическая и прогностическая оценка электрометрии твердых тканей зубов при кариесе: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наук,- Омск.,1984,- 29с.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Иванова Г. Г. Медико-технологическое решение проблем диагностики, прогнозирования и повышения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резистентности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тканей зубов: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д-ра мед. наук.- Омск.,1997.-48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Иванов С. А. Рациональное пломбирование контактных поверхностей кариозных зубов: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наук.-Львов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1989.-26с.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Йоффе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Восстановление дефекта II класса, уменьшая неблагоприятную роль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полимеризационной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усадки // Новое в стоматологии .-1996 ,-№б.-С.26-28.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Йоффе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Краткое руководство по восстановлению зубов // Новое в стоматологии -1997.-№3 (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.).-124с.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Йоффе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Новое семейство композитных материалов // Новое в стоматологии.-1999.-М 8.-С. 19-20.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J1. П., Ткачу к М. И., Павлова Н. В. Новый класс композиционных пломбировочных материалов // Институт стоматологии-1999.-№4.-С.46-47.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Крагельский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Трение износ. М.: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Машгиз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1979,-185 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Definite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Следующий шаг к конечной цели. Пломбировочные материалы на базе органически модифицированной керамики новое поколение пломбировочных материалов // Новое в стоматологии .-2000.-№3.-С. 10-11.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Леманн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М.,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Хельвиг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Основы терапевтической и ортопедической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1999.-С. 170-171.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Лес ив А. Й. Безошибочное применение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адгезивной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// Стоматолог,-1999 .-№7-8.-С. 11-12.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Дискуссия по вопросу о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концепциях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адгезивного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пломбирования. Часть II. // Клиническая стоматология,-2001.-№4.-С. 15-18.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Макеева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зубов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светоотверждаемыми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композитными материалами. М.,1997,- 71с.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Макеева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зубов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светоотверждаемыми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композитными материалами: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д-ра мед. наук.-М.,1998.-213с.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Макеева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 третье тысячелетие // Вестник стоматологии,- 1999.-№4.-С. 18.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Макеева И. M. Композитные материалы различных классов в практике терапевтической стоматологии // Стоматология.-2002.-№1.-С.35-36.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Макеева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Жохова Н. С. "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Шурфил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// Вестник стоматологии. -1999.-№3. -С. 14.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Макеева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Жохова Н. С., Глазов Д. О. Восстановление контактных пунктов с применением композитных материалов // Клиническая стоматология.-2000.-№2.-С .22-25.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Макеева И.М., Жохова Н.С., Глазов Д.О.,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Якушечкина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Оценка качества пломб при пломбировании полостей II класса: Труды VI съезда Стоматологической Ассоциации России.-2000.-Москва, С. 147-148.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Макеева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Хаустова Е. А. Оценка краевого прилегания композиционных материалов методом электрометрии // Сб.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работ: ММСИ 75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1997.-С.249.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Макеева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Якушечкина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П. Использование материалов компании ЗМ ESPE для восстановления жевательной группы зубов // Новое в стоматологии.-2001.-№7.-С.26-27.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Максимова О. П., Николаев А. И., Цепов Л. М. Перспективы применения в стоматологии сочетания материалов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Solitaire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Charisma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 // Клиническая стоматология.-1999. -№ 1. -С. Ю-12.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Мороз Б. Т., Салова А. В.,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Рехачев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Сэндвич техника с применением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стеклоиономерного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цемента тройного отверждения "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Vitremer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(ЗМ) 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компомерного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"F - 2000 " (ЗМ) в реставрационной стоматологии // Институт стоматологии .-1999.-№1-С.56-59.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Николаев А. И., Цепов Л. М., Быков В. А.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Стеклоиономерные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цементы // Институт стоматологии.-1999.-№ 4.-С.48-53.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39. Николаев А. И., Цепов Л. М. Техника «слоеной» реставрации // Клиническая стоматология .- 1999.-№ 4.-С.6-8.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Николишин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К. Современные композиционные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1996.-55с.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Пескаторе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Прямое эстетичное восстановление задних зубов с использованием современных композитных материалов // Ваш выбор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томатология -2000.-№ 1.-С.4-5.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Патраков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Сэндвич-техника в практике врача-стоматолога // Вестник стоматологии -1998.-№5(62).-С.4.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Петрикас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Ж.,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Похильченко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Г., Березовский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Интерпроксимальная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внутриротовой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рентгенографии при диагностике кариеса на контактных поверхностях боковых зубов // Стоматология для всех.-2000.-№2.-С. 12.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Петрович В. Н. Оперативное и восстановительное лечение кариозных полостей II класса по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Блеку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наук.-Тверь.,1995,- 29с.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Радлинский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Реставрация зубов материалами "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Дентсплай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адгезивная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ДентАрт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-1996. -№2. -С. 27-29.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Радлинский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Реставрация боковых зубов: стратегия и принципы// ДентАрт,-1999.-№4.-С.30-40.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Радлинский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Тоннельная реставрация зубов // ДентАрт,-1999.-ЖЗ.-С.34-40.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Ронь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А., Герасимович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Олешко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П., Горбунов В. А. Опыт применения материалов ЗМ // Институт стоматологии .-1999.-№2.-С.46-48.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Слон Ч. Замена дефектных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амальгамовых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пломб на композитные пломбы с помощью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Contact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// Денгалкалейдоскоп.-1998.-Т. 1, №2.-С.38-40.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Титов Ю. Ф. Применение коронок из стоматологического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ситалла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патологии твердых тканей фронтальной группы зубов: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М.,1985. - 22с.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Эстетические и функциональные реставрации, выполненные прямым методом в жевательной области с применением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стеклополимера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стоматология1999. -№3. -С. 4-7.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Фирла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Е. Пломбирование в клинической практике больших и малых коренных зубов композиционным материалом // Стоматология современного мира.-1996.-С. 47-52.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Хальвинг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Климек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Аттин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Терапевтическая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1999. -С. 161 -182.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Хаустова Е. А. Оценка качества реставрации зубов современными композиционными материалами: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наук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М.,-1999.-25с.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Чиликин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Гросицкая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Солитэр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отечественный опыт работы // Клиническая стоматология.-1998.- № З.-С. 56-57.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Е. От герметизации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изготовления вкладок//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стоматология-1997.-№ 1.-С.38-40.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Шнайдер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Е. "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Солитэр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новый материал для прямого пломбирования жевательных зубов //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-1998. -№1.-С.46-49.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Эрнст К., Мартин М.,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Виллерсхаузен-Ценхен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Клинические испытания материала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Солитэр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Результаты первого исследования через 6 месяцев // Клиническая стоматология,-1998.-№3.-С.48-52.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Яковлева В. И., Трофимова Е. К., Давидович Т. П.,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Просверяк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П. Диагностика, лечение и профилактика стоматологических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1995.-С.113.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60.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Baratieri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N.,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Monteiro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Correa M., Ritter A.V. Posterior resin composite restorations: a new technique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Intern.-1996,-Vol. 27, №11.-P.733-738.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61. Barnes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,M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„ Blank L. W., Thompson V. P. A 5- and 8-year clinical evaluation of a posterior composite resin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Intern.-1991.-Vol. 22, № 2.-P.146-147.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62. Bayne A.G.,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Heymann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R.L. Swift Study on wear of composite resins // JADA.-1994.-Vol. 125.-P.697-700.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63. Benz C.,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Qust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Folwaczny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al. Clinical evaluation of a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Compomer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material in class II restorations // J. Dent.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Res.-1998.-Vol.77, Spec, issue A.-P.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64.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Biedermar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D. Direct composite resin inlay // 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Prosthet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Dent-1989.-Vol. 62, №3.-P.249-253.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Bjaraason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S. Временная сепарация зубов при лечении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апроксимального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кариеса // Квинтэссенция-1996.-№5-6.-С.73-76.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Blixt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Coli P. The influence of lining techniques on the marginal seal of Class II composite resin restoration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Intern.-1993-Vol.24 ,№3.-P.203-210.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Boer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W. M. Композитные реставрации: современный уровень техники // Новое в стоматологии,-1999.-№8-9 С.3-15, 3-8.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68. Bryant R.W. Direct posterior composite resin restorations: A review: 2 clinical techniques // Amer. Dent.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J.,-1992.-Vol.37, №3.-P. 161-171.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69. Charlton D.G., Moore B.K., Swartz M L.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vitro evaluation of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tlie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 of resin liners to reduce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microleakage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improve retention of amalgam restorations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Dent.-1992.-Vol. 17.-P. 112-117.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70. Christensen G. J. Sorting out the confusing array of resin-based composites in dentistry // JADA.-1999.-Vol.l30.-P.275-277.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71.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Ciamponi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L., Del Portillo L. et al.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отражательных клиньев при полимеризации композитов // Квинтэссенция,-1995.-№ 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2.-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.43-46.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72. Coli P.,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Brannstrom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The marginal adaptation of four different bonding agents in Class II composite resin restorations applied in bulk or in two increments //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Intern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1993.-Vol.24,№8.-P. 583-591.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Crim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 A., Chapman K. W. Reducing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microleakage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Class II restorations: An in vitro study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Intern.-1994.-Vol.25,№l l.-P.781-784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Croll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J. P. Реставрация кариозных полостей II класса с боковым доступом, выполненная с применением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стеклоиономерного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цемента // Квинтэссенция,-1995.-№ 2.-С.47-52.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Davidson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D.F.,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Suzuki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Рецепт успешного применения композитов для лечения жевательной группы зубов // Стоматолог.-2000.-№ З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.54-56.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Dietschi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Neven-Rosentstand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Influence of the restorative technique and new adhesives on the dentin marginal seal and adaptation of resin composite Class II restorations: An in vitro evaluation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Inter.,-1995.-Vol.26.-P.717-726.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Dietschi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Siebenthal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Neven-Rosentstand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Влияние методики восстановления зубов с полостями II класса и новых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адгезивов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краевое прилегание пломб и вкладок и герметизацию // Квинтэссенция.-1996.-№ 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55-65.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78. Hansen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Effect of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Scotchbond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dependent on cavity diameter and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cavosurface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angle // Scand.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Dent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Res.-Vol.92.-P.141-147.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Hanning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ML,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Bott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Hoehnk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H.D.,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Muehlbaner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E.A. «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СвС-техника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актуальная концепция эстетических реставраций полостей II класса с проксимальными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краями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в области дентина // Маэстро-стоматолог. -2000.-№3.-С. 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61-65.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80.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Hickel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Voss A.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Untersuchungen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Tunnelpraparation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Dtsch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Zahnarztl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Z.-1987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Br. 42.-S.545-548.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81. Hilton T.J., Schwartz R.S.,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Ferracane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J.L.,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Microleakage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four Class II resin composite insertion techniques at intraoral temperature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Intern.-1997.-Vol.28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,№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2.-P135-144.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82. Hood J.A. Bonded restorations Fact or Fallacy? // J. Dent. Res -1998.-Vol.77.-№5.-P. 1233.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Eick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J.D.,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Wilko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R.A., Anderson C.H. Scanning electron microscopy of cut tooth surfaces and identification of debris by use of the electro microprobe // J. Dent. Res.-1990.-Vol.49.-P, 1359-1368.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84. Eh I., Weise E.,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Litiner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M.,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Drutman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Sequentially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hght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-cured composites strength of bond between layers // 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Prosthet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Dent.-190.-Vol.63,-P. 149-158.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85. Farah J.W., Powers J.M.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Prisma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TPH //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Dental. Advisor Plus.-1993,-Vol. 3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,№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5.- P.2-6.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Firla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M.T. "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Admira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пломбировочный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ORMOCER.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такое? И для чего? // Новое в стоматологии.-2000. -№ 3.-С.6-9.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87.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Forss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Seppa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Studies on the effect of fluoride released by glass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ionomers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oral cavity// Adv. Dent.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Res.-1995.-N2 9.-P.389-393.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88.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Frankenbergen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Schmidt G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,,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Kramer N.,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Petschelt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Текучие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Квинтэсенция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.-2001.-№3.-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.25-35.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Gwinnet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 J.,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Baratieri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Monteiro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Ritter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A.V. Применение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адгезива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восстановлении зубов амальгамой: рекомендации для клиницистов // Квинтэссенция. -1995.-№4.-С.29-39.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90. Jones G.B. Posterior composite restoration: A review of the literature // Texas Dent.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 -1989.-Vol.106, № 3.-P. 13-28.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91. Jones D.W.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Композитные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биоматериалы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.-2000,-№1-2.-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.32-34.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92. Jordan R.E., Suzuki M. Posterior composite restorations: where and how they work best // J. Amer. Dent. Ass.-1991.-Vol.l22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,№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12.-P.31-37.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93. Kansa J. Resin bonding to wet structures. Bonding to dentin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Intem.-1992.-Vol.23.-P.39-42.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94.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Kaplowitz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 J. Achieving tight contacts in Class II direct resin restorations //J. Amer. Dent.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Ass.-1997.-Vol. 128, №7.-P. 1012-1013.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95. Kidd E. A. M., Smith B. G. N. Pickard s manual of operative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dentistiy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.-Oxford., 1996.-P. 118-137.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96. Krauss S. Achieving optimal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interpriximal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contacts in posterior direct composite restorations // J. Amer. Dent.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-1998,-Vol. 129, №10.-P. 1467.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97. Kubo S.,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Naitoh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Yokota H. et al Study on wear of composite resins.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 3.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Wear resistance of experimental composite resins tested by using a two-body wear device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Jap.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Dent 1996.-Vol.39-P.38-39.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98. Kubo S.,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Naitoh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Yokota H. et al Study on wear of composite resins. Part 4 Worn-surface characterization of experimental composite resins tested by using a three-body wear device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Jap.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Dent.-1996.-Vol.39.-P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,39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-40.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99.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Leinfelder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 F. Posterior composite resin // 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Canad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Dent.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Ass.-1989.-Vol. 55, № 1.-P.34-39.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100.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Leinfelder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K.F.,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Beaudreau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W.,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B. An in vitro device for predicting clinical wear//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Intern.-1989,-Vol. 20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,№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10.-P.755-761.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101.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Leinfelder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 F. Posterior composite resins: the materials and their clinical performance //JADA.-1995.-Vol.126.-P.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663-676.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102.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Leinfelder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 F. After amalgam, what? Other materials fell short // JADA.-1994.-Vol. 125.-P.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587-589.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Liebenberg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W.H. Восстановление формы и функции жевательного зуба // Fenestra.-1999.- 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 13.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100-101.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104. Lopes G.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Ferreira R.S.,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Baratieri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L.N. Direct posterior resin composite restorations: New techniques and clinical possibilities. Case reports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Intern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2002.- Vol.33, №5, P.337-341.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105. Lutz F„ Phillips R.W.,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Roulet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J.F., et at Potential posterior composites. An in vitro and vivo comparison for wear // J. Dent. Res.-1984,-Vol.63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P.914-920.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Luiz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Baratieri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Monterol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метод реставрации боковых зубов с помощью композитов //Квинтэссенция,-1999.-№1 .-С. 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107.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Ten-year clinical assessment of three posterior resin composites and two amalgams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Intern.-1998.-Vol. 29, № 8.-P.483-490.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108.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Leinfelder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 F. Clinical evaluation of a posterior composite resin containing a new type of filler particle // 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Esthet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Dent -1988,-Vol.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-P.656-670.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109. McLean J.W. Clinical applications of glass-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ionomer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cements// Operative Dent.-1992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17,- P. 184-190.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110. McLean J.W. Limitations of posterior composite resins and extending their use with glass-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ionomer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cements // Quintessence Int.-1987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18.-P. 517-529.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111.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Mjor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 A. Placement and replacement of restorations//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 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-1981.-Vol.6.-P.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49-54.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112. Millar B.J, Robinson P.B., Davie B.R.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Eflfect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removal of composite resin restoration on Class II cavities // BDJ.-1992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Vol. 173 -P.210-212.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113. Mount G.J., Ngo H. Minimal intervention: advanced lesions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-2000. -Vol. 31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,№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9.-P.621-629.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114.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Nordbo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Leirskar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J., Fehr F. R. Saucer-shaped cavity preparations for posterior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approximal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resin composite restorations: Observations up to 10 years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Intern.-1998.-Vol.29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,№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l.-P.5-l 1.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115.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Olmez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Cula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Ulusu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 Clinical evaluation and marginal leakage of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Amalgambond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Plus: Three-year results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Intem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-1997.-Vol.28.-P.651-656.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Opdam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N.J., </w:t>
      </w:r>
      <w:proofErr w:type="spellStart"/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RoetersJ.J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Burgersdijk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R.C.W. Consistency of resin composites for posterior use // Dent Mater.-1996.-№3.-P.350-354.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117.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Opdam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N.J.Rosters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J.J.M.,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FeilzerA.J.,SmaleI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radiographic and scanning electron microscopic study of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approximal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margins of Class II resin composite restorations placed in vivo // J. Dent.Res.-1998.-M26.-P.319-327.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118.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Pallav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P., Davidson C.L., de Gee A.J. Wear rates of composites, an amalgam and enamel under stress-bearing conditions // 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Prosthet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Dent.-1988.-Vol. 59, № 4.-P.429-433.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119.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Montanri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 Three years clinical study of two composite resin and one non-gamma 2 conventional amalgam posterior teeth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Mschr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Zahnmed.-1988, 89, Bd2.-S.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120-125.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120.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Tao, Simpson M.,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Pashug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H. Permeability and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microleakage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Class II resin composite restorations // J. Dent.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 -1994.-Vol.22.-P.49-56.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121.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Prokes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Adaptace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matrice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vypli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tridy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podie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Blacka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Praktzubhi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lek.-1988.-T.36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№ 7.-S. 195-198.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122. Reinhardt K. 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Beiastbarkrit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Randstandigkeit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komposit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fullungen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Dtsch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Zahnarzt.Z.-1989.-Bd. 44, № 9.-S.669-672.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Roulet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J. F.,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Blunck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U. О. Что действительно нового в "новых" материалах? // Институт стоматологии -1999.-№4.-С. 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58-60.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124. Russell R.R.,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Microleakage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Class II restorations using a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flowable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composite as a liner // J. dent.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Res-1998.-Vol.77, Spec, issue A.-P.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131.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125.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Shono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Sano H.,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Teratsu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Study of marginal leakage of the adhesive composite restoration: adaptation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leakage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Jap.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 corner.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Dent.-1993.-Vol.36.-P. 118.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126.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Staehle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J.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Амальгама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альтернатива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амальгаме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Квинтэссенция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-1994.-№ 2.-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100-110.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127.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Staninec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Holt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Tensile adhesion and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microleakage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resin bonded amalgam restorations // J.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Prosthet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Dent.-1988.- № 59.-P.397-402.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Surmont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Martens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Hauwers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R. Схема принятия решения при лечении кариеса коренных зубов // Квинтэссенция .-1991.-№ 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5-6,-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.345-355.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129. Suzuki S.,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Leinfelder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F Wear of enamel cusp opposed by posterior composite resin // Quint.Intern.-1993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Vol.24, № 12.-P.889.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130. Suzuki S., Suzuki S. H., Cox C. F. Evaluation the antagonistic wear of restorative materials when placed against human enamel // J AD A.-1996,-Vol. 127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,-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74-80.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131.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Tillitson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E.W., Craig R.G., Peyton F.A. Friction and wear of restorative dental materials // J. Dent. Res.-1971.-Vol.50, P. 149-154.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132. Van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Waes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Krejci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Lutz F. Die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Tunnelrestauration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Kolumbus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Kuckusei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Mormatsschr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Zahnmed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-1988 -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98,-S. 1105-1108.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133.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Versulus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Douglas W. H., Cross M.,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Sakaguchi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R.L. Does in incremental billing technique reduce polymerization shrinkage stresses? // J. Dent. Res.-1996.-Vol.75</w:t>
      </w:r>
      <w:proofErr w:type="gram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,№</w:t>
      </w:r>
      <w:proofErr w:type="gram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3.-P.871-877.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134. Wendt S.L.,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Leinfelder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K.F. Clinical evaluation of a composite resin bonding system // J. Dent Res.-1989.-Vol.68, P.233. </w:t>
      </w:r>
    </w:p>
    <w:p w:rsidR="00C020A2" w:rsidRPr="00C020A2" w:rsidRDefault="00C020A2" w:rsidP="00C0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135. Worm D.A.,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Meiers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Effect of various types of contamination on 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microleakage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between beta-quartz inserts and resin composite //</w:t>
      </w:r>
      <w:proofErr w:type="spellStart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Quint</w:t>
      </w:r>
      <w:proofErr w:type="spellEnd"/>
      <w:r w:rsidRPr="00C02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Inter.-1996.-Vol.27.-P.271-277. </w:t>
      </w:r>
    </w:p>
    <w:p w:rsidR="00C020A2" w:rsidRPr="00C020A2" w:rsidRDefault="00C020A2" w:rsidP="00C02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Научная библиотека диссертаций и авторефератов </w:t>
      </w:r>
      <w:proofErr w:type="spellStart"/>
      <w:r w:rsidRPr="00C0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disserCat</w:t>
      </w:r>
      <w:proofErr w:type="spellEnd"/>
      <w:r w:rsidRPr="00C0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anchor="ixzz2tBzd7Ko7" w:history="1">
        <w:r w:rsidRPr="00C020A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http://www.dissercat.com/content/povyshenie-effektivnosti-vosstanovleniya-kontaktnogo-punkta-zhevatelnoi-gruppy-zubov#ixzz2tBzd7Ko7</w:t>
        </w:r>
      </w:hyperlink>
    </w:p>
    <w:p w:rsidR="009724DE" w:rsidRDefault="009724DE"/>
    <w:sectPr w:rsidR="009724DE" w:rsidSect="0097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0A2"/>
    <w:rsid w:val="009724DE"/>
    <w:rsid w:val="00C0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DE"/>
  </w:style>
  <w:style w:type="paragraph" w:styleId="1">
    <w:name w:val="heading 1"/>
    <w:basedOn w:val="a"/>
    <w:link w:val="10"/>
    <w:uiPriority w:val="9"/>
    <w:qFormat/>
    <w:rsid w:val="00C02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2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2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C020A2"/>
  </w:style>
  <w:style w:type="character" w:styleId="a3">
    <w:name w:val="Hyperlink"/>
    <w:basedOn w:val="a0"/>
    <w:uiPriority w:val="99"/>
    <w:unhideWhenUsed/>
    <w:rsid w:val="00C020A2"/>
    <w:rPr>
      <w:color w:val="0000FF"/>
      <w:u w:val="single"/>
    </w:rPr>
  </w:style>
  <w:style w:type="character" w:customStyle="1" w:styleId="ata11y">
    <w:name w:val="at_a11y"/>
    <w:basedOn w:val="a0"/>
    <w:rsid w:val="00C020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20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20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20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20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0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0A2"/>
  </w:style>
  <w:style w:type="paragraph" w:styleId="a5">
    <w:name w:val="Balloon Text"/>
    <w:basedOn w:val="a"/>
    <w:link w:val="a6"/>
    <w:uiPriority w:val="99"/>
    <w:semiHidden/>
    <w:unhideWhenUsed/>
    <w:rsid w:val="00C0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4367">
                              <w:marLeft w:val="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7849">
                                  <w:marLeft w:val="-68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4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8341">
                                  <w:marLeft w:val="1562"/>
                                  <w:marRight w:val="15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3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1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1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2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9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1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sercat.com/content/povyshenie-effektivnosti-vosstanovleniya-kontaktnogo-punkta-zhevatelnoi-gruppy-zub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4760</Words>
  <Characters>27133</Characters>
  <Application>Microsoft Office Word</Application>
  <DocSecurity>0</DocSecurity>
  <Lines>226</Lines>
  <Paragraphs>63</Paragraphs>
  <ScaleCrop>false</ScaleCrop>
  <Company>Hewlett-Packard Company</Company>
  <LinksUpToDate>false</LinksUpToDate>
  <CharactersWithSpaces>31830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u.bobkova</dc:creator>
  <cp:keywords/>
  <dc:description/>
  <cp:lastModifiedBy>u.bobkova</cp:lastModifiedBy>
  <cp:revision>2</cp:revision>
  <dcterms:created xsi:type="dcterms:W3CDTF">2014-02-13T09:24:00Z</dcterms:created>
  <dcterms:modified xsi:type="dcterms:W3CDTF">2014-02-13T09:25:00Z</dcterms:modified>
</cp:coreProperties>
</file>